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9A5C7E" w14:textId="77777777" w:rsidR="002C3F13" w:rsidRPr="008A4E5B" w:rsidRDefault="002C3F13" w:rsidP="002C3F13">
      <w:pPr>
        <w:jc w:val="center"/>
        <w:rPr>
          <w:rFonts w:ascii="Arial" w:hAnsi="Arial" w:cs="Arial"/>
        </w:rPr>
      </w:pPr>
      <w:bookmarkStart w:id="0" w:name="_Toc47950208"/>
      <w:bookmarkStart w:id="1" w:name="_Toc48031879"/>
      <w:bookmarkStart w:id="2" w:name="_Toc48093847"/>
      <w:bookmarkStart w:id="3" w:name="_Toc49831867"/>
      <w:bookmarkStart w:id="4" w:name="_GoBack"/>
      <w:bookmarkEnd w:id="4"/>
    </w:p>
    <w:p w14:paraId="42DB1EFF" w14:textId="77777777" w:rsidR="002C3F13" w:rsidRPr="008A4E5B" w:rsidRDefault="002C3F13" w:rsidP="002C3F13">
      <w:pPr>
        <w:jc w:val="center"/>
        <w:rPr>
          <w:rFonts w:ascii="Arial" w:hAnsi="Arial" w:cs="Arial"/>
        </w:rPr>
      </w:pPr>
    </w:p>
    <w:p w14:paraId="6B40F294" w14:textId="77777777" w:rsidR="002C3F13" w:rsidRPr="008A4E5B" w:rsidRDefault="00093196" w:rsidP="002C3F13">
      <w:pPr>
        <w:jc w:val="center"/>
        <w:rPr>
          <w:rFonts w:ascii="Arial" w:hAnsi="Arial" w:cs="Arial"/>
        </w:rPr>
      </w:pPr>
      <w:r w:rsidRPr="008A4E5B">
        <w:rPr>
          <w:rFonts w:ascii="Arial" w:hAnsi="Arial" w:cs="Arial"/>
          <w:noProof/>
        </w:rPr>
        <w:drawing>
          <wp:inline distT="0" distB="0" distL="0" distR="0" wp14:anchorId="010C11AB" wp14:editId="470E908E">
            <wp:extent cx="5486400" cy="1155192"/>
            <wp:effectExtent l="19050" t="0" r="0" b="0"/>
            <wp:docPr id="3" name="Picture 2" descr="DARShorizlogo-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RShorizlogo-large.jpg"/>
                    <pic:cNvPicPr/>
                  </pic:nvPicPr>
                  <pic:blipFill>
                    <a:blip r:embed="rId8" cstate="print"/>
                    <a:stretch>
                      <a:fillRect/>
                    </a:stretch>
                  </pic:blipFill>
                  <pic:spPr>
                    <a:xfrm>
                      <a:off x="0" y="0"/>
                      <a:ext cx="5486400" cy="1155192"/>
                    </a:xfrm>
                    <a:prstGeom prst="rect">
                      <a:avLst/>
                    </a:prstGeom>
                  </pic:spPr>
                </pic:pic>
              </a:graphicData>
            </a:graphic>
          </wp:inline>
        </w:drawing>
      </w:r>
    </w:p>
    <w:p w14:paraId="35A6FEB8" w14:textId="77777777" w:rsidR="002C3F13" w:rsidRPr="008A4E5B" w:rsidRDefault="002C3F13" w:rsidP="002C3F13">
      <w:pPr>
        <w:jc w:val="center"/>
        <w:rPr>
          <w:rFonts w:ascii="Arial" w:hAnsi="Arial" w:cs="Arial"/>
          <w:sz w:val="36"/>
        </w:rPr>
      </w:pPr>
    </w:p>
    <w:p w14:paraId="6286A27F" w14:textId="77777777" w:rsidR="00093196" w:rsidRPr="008A4E5B" w:rsidRDefault="00093196" w:rsidP="002C3F13">
      <w:pPr>
        <w:jc w:val="center"/>
        <w:rPr>
          <w:rFonts w:ascii="Arial" w:hAnsi="Arial" w:cs="Arial"/>
          <w:sz w:val="28"/>
          <w:szCs w:val="28"/>
        </w:rPr>
      </w:pPr>
    </w:p>
    <w:p w14:paraId="6214D12E" w14:textId="77777777" w:rsidR="00093196" w:rsidRPr="008A4E5B" w:rsidRDefault="00093196" w:rsidP="002C3F13">
      <w:pPr>
        <w:jc w:val="center"/>
        <w:rPr>
          <w:rFonts w:ascii="Arial" w:hAnsi="Arial" w:cs="Arial"/>
          <w:sz w:val="28"/>
          <w:szCs w:val="28"/>
        </w:rPr>
      </w:pPr>
    </w:p>
    <w:p w14:paraId="53A9B2E4" w14:textId="77777777" w:rsidR="002C3F13" w:rsidRPr="008A4E5B" w:rsidRDefault="00715477" w:rsidP="00EF3ED5">
      <w:pPr>
        <w:jc w:val="center"/>
        <w:rPr>
          <w:rStyle w:val="PageNumber"/>
          <w:rFonts w:ascii="Arial" w:hAnsi="Arial" w:cs="Arial"/>
          <w:b/>
          <w:sz w:val="28"/>
          <w:szCs w:val="28"/>
        </w:rPr>
      </w:pPr>
      <w:r w:rsidRPr="008A4E5B">
        <w:rPr>
          <w:rStyle w:val="PageNumber"/>
          <w:rFonts w:ascii="Arial" w:hAnsi="Arial" w:cs="Arial"/>
          <w:b/>
          <w:sz w:val="28"/>
          <w:szCs w:val="28"/>
        </w:rPr>
        <w:t>Long Term Employment Support Services (LTESS)</w:t>
      </w:r>
    </w:p>
    <w:p w14:paraId="3040C539" w14:textId="77777777" w:rsidR="00595518" w:rsidRPr="008A4E5B" w:rsidRDefault="00595518" w:rsidP="00EF3ED5">
      <w:pPr>
        <w:jc w:val="center"/>
        <w:rPr>
          <w:rStyle w:val="PageNumber"/>
          <w:rFonts w:ascii="Arial" w:hAnsi="Arial" w:cs="Arial"/>
          <w:b/>
          <w:sz w:val="28"/>
          <w:szCs w:val="28"/>
        </w:rPr>
      </w:pPr>
    </w:p>
    <w:p w14:paraId="3FDAE0DE" w14:textId="668D4EFD" w:rsidR="00595518" w:rsidRPr="008A4E5B" w:rsidRDefault="00595518" w:rsidP="00EF3ED5">
      <w:pPr>
        <w:jc w:val="center"/>
        <w:rPr>
          <w:rStyle w:val="PageNumber"/>
          <w:rFonts w:ascii="Arial" w:hAnsi="Arial" w:cs="Arial"/>
          <w:b/>
          <w:sz w:val="28"/>
          <w:szCs w:val="28"/>
        </w:rPr>
      </w:pPr>
      <w:r w:rsidRPr="008A4E5B">
        <w:rPr>
          <w:rStyle w:val="PageNumber"/>
          <w:rFonts w:ascii="Arial" w:hAnsi="Arial" w:cs="Arial"/>
          <w:b/>
          <w:sz w:val="28"/>
          <w:szCs w:val="28"/>
        </w:rPr>
        <w:t>&amp;</w:t>
      </w:r>
    </w:p>
    <w:p w14:paraId="561C3E8A" w14:textId="77777777" w:rsidR="00A3102F" w:rsidRPr="008A4E5B" w:rsidRDefault="00A3102F" w:rsidP="00EF3ED5">
      <w:pPr>
        <w:jc w:val="center"/>
        <w:rPr>
          <w:rStyle w:val="PageNumber"/>
          <w:rFonts w:ascii="Arial" w:hAnsi="Arial" w:cs="Arial"/>
          <w:b/>
          <w:sz w:val="28"/>
          <w:szCs w:val="28"/>
        </w:rPr>
      </w:pPr>
    </w:p>
    <w:p w14:paraId="4AF1713A" w14:textId="65E0E637" w:rsidR="002C3F13" w:rsidRPr="008A4E5B" w:rsidRDefault="00715477" w:rsidP="00EF3ED5">
      <w:pPr>
        <w:jc w:val="center"/>
        <w:rPr>
          <w:rFonts w:ascii="Arial" w:hAnsi="Arial" w:cs="Arial"/>
          <w:b/>
          <w:sz w:val="28"/>
          <w:szCs w:val="28"/>
        </w:rPr>
      </w:pPr>
      <w:r w:rsidRPr="008A4E5B">
        <w:rPr>
          <w:rFonts w:ascii="Arial" w:hAnsi="Arial" w:cs="Arial"/>
          <w:b/>
          <w:sz w:val="28"/>
          <w:szCs w:val="28"/>
        </w:rPr>
        <w:t>Extended Employment Services (EES)</w:t>
      </w:r>
    </w:p>
    <w:p w14:paraId="7FECB600" w14:textId="77777777" w:rsidR="00A3102F" w:rsidRPr="008A4E5B" w:rsidRDefault="00A3102F" w:rsidP="00EF3ED5">
      <w:pPr>
        <w:jc w:val="center"/>
        <w:rPr>
          <w:rFonts w:ascii="Arial" w:hAnsi="Arial" w:cs="Arial"/>
          <w:b/>
          <w:i/>
          <w:sz w:val="28"/>
          <w:szCs w:val="28"/>
        </w:rPr>
      </w:pPr>
    </w:p>
    <w:p w14:paraId="2B9189F9" w14:textId="77777777" w:rsidR="002C3F13" w:rsidRPr="008A4E5B" w:rsidRDefault="002C3F13" w:rsidP="00EF3ED5">
      <w:pPr>
        <w:jc w:val="center"/>
        <w:rPr>
          <w:rFonts w:ascii="Arial" w:hAnsi="Arial" w:cs="Arial"/>
          <w:sz w:val="28"/>
          <w:szCs w:val="28"/>
        </w:rPr>
      </w:pPr>
    </w:p>
    <w:p w14:paraId="0966EF60" w14:textId="77777777" w:rsidR="002C3F13" w:rsidRPr="008A4E5B" w:rsidRDefault="00AF1624" w:rsidP="00EF3ED5">
      <w:pPr>
        <w:jc w:val="center"/>
        <w:rPr>
          <w:rFonts w:ascii="Arial" w:hAnsi="Arial" w:cs="Arial"/>
          <w:b/>
          <w:sz w:val="28"/>
          <w:szCs w:val="28"/>
        </w:rPr>
      </w:pPr>
      <w:r w:rsidRPr="008A4E5B">
        <w:rPr>
          <w:rFonts w:ascii="Arial" w:hAnsi="Arial" w:cs="Arial"/>
          <w:b/>
          <w:sz w:val="28"/>
          <w:szCs w:val="28"/>
        </w:rPr>
        <w:t>Policy Manual</w:t>
      </w:r>
    </w:p>
    <w:p w14:paraId="4CF9E827" w14:textId="77777777" w:rsidR="002C3F13" w:rsidRPr="008A4E5B" w:rsidRDefault="002C3F13" w:rsidP="00EF3ED5">
      <w:pPr>
        <w:jc w:val="center"/>
        <w:rPr>
          <w:rFonts w:ascii="Arial" w:hAnsi="Arial" w:cs="Arial"/>
          <w:b/>
          <w:sz w:val="28"/>
          <w:szCs w:val="28"/>
        </w:rPr>
      </w:pPr>
    </w:p>
    <w:p w14:paraId="2A4BF570" w14:textId="77777777" w:rsidR="002C3F13" w:rsidRPr="008A4E5B" w:rsidRDefault="002C3F13" w:rsidP="00EF3ED5">
      <w:pPr>
        <w:jc w:val="center"/>
        <w:rPr>
          <w:rFonts w:ascii="Arial" w:hAnsi="Arial" w:cs="Arial"/>
          <w:b/>
          <w:sz w:val="28"/>
          <w:szCs w:val="28"/>
        </w:rPr>
      </w:pPr>
    </w:p>
    <w:p w14:paraId="3F13984A" w14:textId="77777777" w:rsidR="002C3F13" w:rsidRPr="008A4E5B" w:rsidRDefault="002C3F13" w:rsidP="00EF3ED5">
      <w:pPr>
        <w:jc w:val="center"/>
        <w:rPr>
          <w:rFonts w:ascii="Arial" w:hAnsi="Arial" w:cs="Arial"/>
          <w:b/>
          <w:sz w:val="28"/>
          <w:szCs w:val="28"/>
        </w:rPr>
      </w:pPr>
    </w:p>
    <w:p w14:paraId="6DC6171C" w14:textId="77777777" w:rsidR="002C3F13" w:rsidRPr="008A4E5B" w:rsidRDefault="002C3F13" w:rsidP="00EF3ED5">
      <w:pPr>
        <w:jc w:val="center"/>
        <w:rPr>
          <w:rFonts w:ascii="Arial" w:hAnsi="Arial" w:cs="Arial"/>
          <w:b/>
          <w:sz w:val="28"/>
          <w:szCs w:val="28"/>
        </w:rPr>
      </w:pPr>
    </w:p>
    <w:p w14:paraId="63719145" w14:textId="614C34CE" w:rsidR="002C3F13" w:rsidRPr="008A4E5B" w:rsidRDefault="00595518" w:rsidP="00EF3ED5">
      <w:pPr>
        <w:jc w:val="center"/>
        <w:rPr>
          <w:rFonts w:ascii="Arial" w:hAnsi="Arial" w:cs="Arial"/>
          <w:b/>
          <w:sz w:val="28"/>
          <w:szCs w:val="28"/>
        </w:rPr>
      </w:pPr>
      <w:r w:rsidRPr="008A4E5B">
        <w:rPr>
          <w:rFonts w:ascii="Arial" w:hAnsi="Arial" w:cs="Arial"/>
          <w:b/>
          <w:sz w:val="28"/>
          <w:szCs w:val="28"/>
        </w:rPr>
        <w:t>Effective</w:t>
      </w:r>
      <w:r w:rsidR="0096585C">
        <w:rPr>
          <w:rFonts w:ascii="Arial" w:hAnsi="Arial" w:cs="Arial"/>
          <w:b/>
          <w:sz w:val="28"/>
          <w:szCs w:val="28"/>
        </w:rPr>
        <w:t>:</w:t>
      </w:r>
      <w:r w:rsidRPr="008A4E5B">
        <w:rPr>
          <w:rFonts w:ascii="Arial" w:hAnsi="Arial" w:cs="Arial"/>
          <w:b/>
          <w:sz w:val="28"/>
          <w:szCs w:val="28"/>
        </w:rPr>
        <w:t xml:space="preserve"> </w:t>
      </w:r>
      <w:r w:rsidR="002F6A94">
        <w:rPr>
          <w:rFonts w:ascii="Arial" w:hAnsi="Arial" w:cs="Arial"/>
          <w:b/>
          <w:sz w:val="28"/>
          <w:szCs w:val="28"/>
        </w:rPr>
        <w:t>APRIL 1, 2020</w:t>
      </w:r>
    </w:p>
    <w:p w14:paraId="004CCF70" w14:textId="77777777" w:rsidR="002C3F13" w:rsidRPr="008A4E5B" w:rsidRDefault="002C3F13" w:rsidP="00EF3ED5">
      <w:pPr>
        <w:jc w:val="center"/>
        <w:rPr>
          <w:rFonts w:ascii="Arial" w:hAnsi="Arial" w:cs="Arial"/>
          <w:b/>
          <w:sz w:val="28"/>
          <w:szCs w:val="28"/>
        </w:rPr>
      </w:pPr>
    </w:p>
    <w:p w14:paraId="1DBEB2E9" w14:textId="77777777" w:rsidR="00595518" w:rsidRPr="008A4E5B" w:rsidRDefault="00595518" w:rsidP="00EF3ED5">
      <w:pPr>
        <w:jc w:val="center"/>
        <w:rPr>
          <w:rFonts w:ascii="Arial" w:hAnsi="Arial" w:cs="Arial"/>
          <w:b/>
          <w:sz w:val="28"/>
          <w:szCs w:val="28"/>
        </w:rPr>
      </w:pPr>
    </w:p>
    <w:p w14:paraId="37E26977" w14:textId="77777777" w:rsidR="00595518" w:rsidRPr="008A4E5B" w:rsidRDefault="00595518" w:rsidP="00EF3ED5">
      <w:pPr>
        <w:jc w:val="center"/>
        <w:rPr>
          <w:rFonts w:ascii="Arial" w:hAnsi="Arial" w:cs="Arial"/>
          <w:b/>
          <w:sz w:val="28"/>
          <w:szCs w:val="28"/>
        </w:rPr>
      </w:pPr>
    </w:p>
    <w:p w14:paraId="03F4D3C6" w14:textId="77777777" w:rsidR="002C3F13" w:rsidRPr="008A4E5B" w:rsidRDefault="002C3F13" w:rsidP="00EF3ED5">
      <w:pPr>
        <w:jc w:val="center"/>
        <w:rPr>
          <w:rFonts w:ascii="Arial" w:hAnsi="Arial" w:cs="Arial"/>
          <w:b/>
          <w:sz w:val="28"/>
          <w:szCs w:val="28"/>
        </w:rPr>
      </w:pPr>
    </w:p>
    <w:p w14:paraId="626D08BA" w14:textId="19ABBE61" w:rsidR="002C3F13" w:rsidRPr="008A4E5B" w:rsidRDefault="002C3F13" w:rsidP="00EF3ED5">
      <w:pPr>
        <w:jc w:val="center"/>
        <w:rPr>
          <w:rFonts w:ascii="Arial" w:hAnsi="Arial" w:cs="Arial"/>
          <w:b/>
          <w:sz w:val="28"/>
          <w:szCs w:val="28"/>
        </w:rPr>
      </w:pPr>
      <w:r w:rsidRPr="008A4E5B">
        <w:rPr>
          <w:rFonts w:ascii="Arial" w:hAnsi="Arial" w:cs="Arial"/>
          <w:b/>
          <w:sz w:val="28"/>
          <w:szCs w:val="28"/>
        </w:rPr>
        <w:t xml:space="preserve">Virginia Department </w:t>
      </w:r>
      <w:r w:rsidR="00592CAE" w:rsidRPr="008A4E5B">
        <w:rPr>
          <w:rFonts w:ascii="Arial" w:hAnsi="Arial" w:cs="Arial"/>
          <w:b/>
          <w:sz w:val="28"/>
          <w:szCs w:val="28"/>
        </w:rPr>
        <w:t xml:space="preserve">for Aging and </w:t>
      </w:r>
      <w:r w:rsidRPr="008A4E5B">
        <w:rPr>
          <w:rFonts w:ascii="Arial" w:hAnsi="Arial" w:cs="Arial"/>
          <w:b/>
          <w:sz w:val="28"/>
          <w:szCs w:val="28"/>
        </w:rPr>
        <w:t>Rehabilitative Services</w:t>
      </w:r>
    </w:p>
    <w:p w14:paraId="0BF4B173" w14:textId="77777777" w:rsidR="002C3F13" w:rsidRPr="008A4E5B" w:rsidRDefault="002C3F13" w:rsidP="00EF3ED5">
      <w:pPr>
        <w:jc w:val="center"/>
        <w:rPr>
          <w:rFonts w:ascii="Arial" w:hAnsi="Arial" w:cs="Arial"/>
          <w:b/>
          <w:sz w:val="28"/>
          <w:szCs w:val="28"/>
        </w:rPr>
      </w:pPr>
      <w:r w:rsidRPr="008A4E5B">
        <w:rPr>
          <w:rFonts w:ascii="Arial" w:hAnsi="Arial" w:cs="Arial"/>
          <w:b/>
          <w:sz w:val="28"/>
          <w:szCs w:val="28"/>
        </w:rPr>
        <w:t>8004 Franklin Farms Drive</w:t>
      </w:r>
    </w:p>
    <w:p w14:paraId="45482F24" w14:textId="77777777" w:rsidR="002C3F13" w:rsidRPr="008A4E5B" w:rsidRDefault="002C3F13" w:rsidP="00EF3ED5">
      <w:pPr>
        <w:jc w:val="center"/>
        <w:rPr>
          <w:rFonts w:ascii="Arial" w:hAnsi="Arial" w:cs="Arial"/>
          <w:b/>
          <w:sz w:val="28"/>
          <w:szCs w:val="28"/>
        </w:rPr>
      </w:pPr>
      <w:r w:rsidRPr="008A4E5B">
        <w:rPr>
          <w:rFonts w:ascii="Arial" w:hAnsi="Arial" w:cs="Arial"/>
          <w:b/>
          <w:sz w:val="28"/>
          <w:szCs w:val="28"/>
        </w:rPr>
        <w:t>Richmond, Virginia, 23229</w:t>
      </w:r>
    </w:p>
    <w:p w14:paraId="7D4551EA" w14:textId="77777777" w:rsidR="001D4115" w:rsidRPr="008A4E5B" w:rsidRDefault="002C3F13" w:rsidP="002C3F13">
      <w:pPr>
        <w:pStyle w:val="Heading3"/>
        <w:spacing w:after="0"/>
        <w:rPr>
          <w:rFonts w:ascii="Arial" w:hAnsi="Arial" w:cs="Arial"/>
          <w:i/>
          <w:color w:val="000000"/>
          <w:sz w:val="28"/>
          <w:u w:val="single"/>
        </w:rPr>
      </w:pPr>
      <w:r w:rsidRPr="008A4E5B">
        <w:rPr>
          <w:rFonts w:ascii="Arial" w:hAnsi="Arial" w:cs="Arial"/>
          <w:sz w:val="28"/>
          <w:u w:val="single"/>
        </w:rPr>
        <w:br w:type="page"/>
      </w:r>
    </w:p>
    <w:bookmarkEnd w:id="3" w:displacedByCustomXml="next"/>
    <w:bookmarkEnd w:id="2" w:displacedByCustomXml="next"/>
    <w:bookmarkEnd w:id="1" w:displacedByCustomXml="next"/>
    <w:bookmarkEnd w:id="0" w:displacedByCustomXml="next"/>
    <w:sdt>
      <w:sdtPr>
        <w:rPr>
          <w:rFonts w:ascii="Arial" w:eastAsia="Times New Roman" w:hAnsi="Arial" w:cs="Arial"/>
          <w:color w:val="auto"/>
          <w:sz w:val="24"/>
          <w:szCs w:val="20"/>
        </w:rPr>
        <w:id w:val="-1910830929"/>
        <w:docPartObj>
          <w:docPartGallery w:val="Table of Contents"/>
          <w:docPartUnique/>
        </w:docPartObj>
      </w:sdtPr>
      <w:sdtEndPr>
        <w:rPr>
          <w:b/>
          <w:bCs/>
          <w:noProof/>
        </w:rPr>
      </w:sdtEndPr>
      <w:sdtContent>
        <w:p w14:paraId="13AC5165" w14:textId="28206F12" w:rsidR="00EF3ED5" w:rsidRPr="003B1133" w:rsidRDefault="00EF3ED5">
          <w:pPr>
            <w:pStyle w:val="TOCHeading"/>
            <w:rPr>
              <w:rFonts w:ascii="Arial" w:hAnsi="Arial" w:cs="Arial"/>
              <w:b/>
            </w:rPr>
          </w:pPr>
          <w:r w:rsidRPr="003B1133">
            <w:rPr>
              <w:rFonts w:ascii="Arial" w:hAnsi="Arial" w:cs="Arial"/>
              <w:b/>
            </w:rPr>
            <w:t>Contents</w:t>
          </w:r>
        </w:p>
        <w:p w14:paraId="7F51BB56" w14:textId="77777777" w:rsidR="000D745D" w:rsidRPr="003B1133" w:rsidRDefault="000D745D" w:rsidP="000D745D">
          <w:pPr>
            <w:rPr>
              <w:rFonts w:ascii="Arial" w:hAnsi="Arial" w:cs="Arial"/>
            </w:rPr>
          </w:pPr>
        </w:p>
        <w:p w14:paraId="4CE7EC99" w14:textId="1BDD125B" w:rsidR="003B1133" w:rsidRPr="003B1133" w:rsidRDefault="00EF3ED5">
          <w:pPr>
            <w:pStyle w:val="TOC1"/>
            <w:tabs>
              <w:tab w:val="right" w:leader="dot" w:pos="9350"/>
            </w:tabs>
            <w:rPr>
              <w:rFonts w:ascii="Arial" w:eastAsiaTheme="minorEastAsia" w:hAnsi="Arial" w:cs="Arial"/>
              <w:noProof/>
              <w:sz w:val="22"/>
              <w:szCs w:val="22"/>
            </w:rPr>
          </w:pPr>
          <w:r w:rsidRPr="003B1133">
            <w:rPr>
              <w:rFonts w:ascii="Arial" w:hAnsi="Arial" w:cs="Arial"/>
            </w:rPr>
            <w:fldChar w:fldCharType="begin"/>
          </w:r>
          <w:r w:rsidRPr="003B1133">
            <w:rPr>
              <w:rFonts w:ascii="Arial" w:hAnsi="Arial" w:cs="Arial"/>
            </w:rPr>
            <w:instrText xml:space="preserve"> TOC \o "1-3" \h \z \u </w:instrText>
          </w:r>
          <w:r w:rsidRPr="003B1133">
            <w:rPr>
              <w:rFonts w:ascii="Arial" w:hAnsi="Arial" w:cs="Arial"/>
            </w:rPr>
            <w:fldChar w:fldCharType="separate"/>
          </w:r>
          <w:hyperlink w:anchor="_Toc31094394" w:history="1">
            <w:r w:rsidR="003B1133" w:rsidRPr="003B1133">
              <w:rPr>
                <w:rStyle w:val="Hyperlink"/>
                <w:rFonts w:ascii="Arial" w:hAnsi="Arial" w:cs="Arial"/>
                <w:noProof/>
              </w:rPr>
              <w:t>AUTHORITY:</w:t>
            </w:r>
            <w:r w:rsidR="003B1133" w:rsidRPr="003B1133">
              <w:rPr>
                <w:rFonts w:ascii="Arial" w:hAnsi="Arial" w:cs="Arial"/>
                <w:noProof/>
                <w:webHidden/>
              </w:rPr>
              <w:tab/>
            </w:r>
            <w:r w:rsidR="003B1133" w:rsidRPr="003B1133">
              <w:rPr>
                <w:rFonts w:ascii="Arial" w:hAnsi="Arial" w:cs="Arial"/>
                <w:noProof/>
                <w:webHidden/>
              </w:rPr>
              <w:fldChar w:fldCharType="begin"/>
            </w:r>
            <w:r w:rsidR="003B1133" w:rsidRPr="003B1133">
              <w:rPr>
                <w:rFonts w:ascii="Arial" w:hAnsi="Arial" w:cs="Arial"/>
                <w:noProof/>
                <w:webHidden/>
              </w:rPr>
              <w:instrText xml:space="preserve"> PAGEREF _Toc31094394 \h </w:instrText>
            </w:r>
            <w:r w:rsidR="003B1133" w:rsidRPr="003B1133">
              <w:rPr>
                <w:rFonts w:ascii="Arial" w:hAnsi="Arial" w:cs="Arial"/>
                <w:noProof/>
                <w:webHidden/>
              </w:rPr>
            </w:r>
            <w:r w:rsidR="003B1133" w:rsidRPr="003B1133">
              <w:rPr>
                <w:rFonts w:ascii="Arial" w:hAnsi="Arial" w:cs="Arial"/>
                <w:noProof/>
                <w:webHidden/>
              </w:rPr>
              <w:fldChar w:fldCharType="separate"/>
            </w:r>
            <w:r w:rsidR="003B1133" w:rsidRPr="003B1133">
              <w:rPr>
                <w:rFonts w:ascii="Arial" w:hAnsi="Arial" w:cs="Arial"/>
                <w:noProof/>
                <w:webHidden/>
              </w:rPr>
              <w:t>3</w:t>
            </w:r>
            <w:r w:rsidR="003B1133" w:rsidRPr="003B1133">
              <w:rPr>
                <w:rFonts w:ascii="Arial" w:hAnsi="Arial" w:cs="Arial"/>
                <w:noProof/>
                <w:webHidden/>
              </w:rPr>
              <w:fldChar w:fldCharType="end"/>
            </w:r>
          </w:hyperlink>
        </w:p>
        <w:p w14:paraId="786C8810" w14:textId="62540C4C" w:rsidR="003B1133" w:rsidRPr="003B1133" w:rsidRDefault="00403E39">
          <w:pPr>
            <w:pStyle w:val="TOC1"/>
            <w:tabs>
              <w:tab w:val="right" w:leader="dot" w:pos="9350"/>
            </w:tabs>
            <w:rPr>
              <w:rFonts w:ascii="Arial" w:eastAsiaTheme="minorEastAsia" w:hAnsi="Arial" w:cs="Arial"/>
              <w:noProof/>
              <w:sz w:val="22"/>
              <w:szCs w:val="22"/>
            </w:rPr>
          </w:pPr>
          <w:hyperlink w:anchor="_Toc31094395" w:history="1">
            <w:r w:rsidR="003B1133" w:rsidRPr="003B1133">
              <w:rPr>
                <w:rStyle w:val="Hyperlink"/>
                <w:rFonts w:ascii="Arial" w:hAnsi="Arial" w:cs="Arial"/>
                <w:noProof/>
              </w:rPr>
              <w:t>STEERING COMMITTEE:</w:t>
            </w:r>
            <w:r w:rsidR="003B1133" w:rsidRPr="003B1133">
              <w:rPr>
                <w:rFonts w:ascii="Arial" w:hAnsi="Arial" w:cs="Arial"/>
                <w:noProof/>
                <w:webHidden/>
              </w:rPr>
              <w:tab/>
            </w:r>
            <w:r w:rsidR="003B1133" w:rsidRPr="003B1133">
              <w:rPr>
                <w:rFonts w:ascii="Arial" w:hAnsi="Arial" w:cs="Arial"/>
                <w:noProof/>
                <w:webHidden/>
              </w:rPr>
              <w:fldChar w:fldCharType="begin"/>
            </w:r>
            <w:r w:rsidR="003B1133" w:rsidRPr="003B1133">
              <w:rPr>
                <w:rFonts w:ascii="Arial" w:hAnsi="Arial" w:cs="Arial"/>
                <w:noProof/>
                <w:webHidden/>
              </w:rPr>
              <w:instrText xml:space="preserve"> PAGEREF _Toc31094395 \h </w:instrText>
            </w:r>
            <w:r w:rsidR="003B1133" w:rsidRPr="003B1133">
              <w:rPr>
                <w:rFonts w:ascii="Arial" w:hAnsi="Arial" w:cs="Arial"/>
                <w:noProof/>
                <w:webHidden/>
              </w:rPr>
            </w:r>
            <w:r w:rsidR="003B1133" w:rsidRPr="003B1133">
              <w:rPr>
                <w:rFonts w:ascii="Arial" w:hAnsi="Arial" w:cs="Arial"/>
                <w:noProof/>
                <w:webHidden/>
              </w:rPr>
              <w:fldChar w:fldCharType="separate"/>
            </w:r>
            <w:r w:rsidR="003B1133" w:rsidRPr="003B1133">
              <w:rPr>
                <w:rFonts w:ascii="Arial" w:hAnsi="Arial" w:cs="Arial"/>
                <w:noProof/>
                <w:webHidden/>
              </w:rPr>
              <w:t>3</w:t>
            </w:r>
            <w:r w:rsidR="003B1133" w:rsidRPr="003B1133">
              <w:rPr>
                <w:rFonts w:ascii="Arial" w:hAnsi="Arial" w:cs="Arial"/>
                <w:noProof/>
                <w:webHidden/>
              </w:rPr>
              <w:fldChar w:fldCharType="end"/>
            </w:r>
          </w:hyperlink>
        </w:p>
        <w:p w14:paraId="76ACCFE3" w14:textId="76E5CF5B" w:rsidR="003B1133" w:rsidRPr="003B1133" w:rsidRDefault="00403E39">
          <w:pPr>
            <w:pStyle w:val="TOC1"/>
            <w:tabs>
              <w:tab w:val="right" w:leader="dot" w:pos="9350"/>
            </w:tabs>
            <w:rPr>
              <w:rFonts w:ascii="Arial" w:eastAsiaTheme="minorEastAsia" w:hAnsi="Arial" w:cs="Arial"/>
              <w:noProof/>
              <w:sz w:val="22"/>
              <w:szCs w:val="22"/>
            </w:rPr>
          </w:pPr>
          <w:hyperlink w:anchor="_Toc31094396" w:history="1">
            <w:r w:rsidR="003B1133" w:rsidRPr="003B1133">
              <w:rPr>
                <w:rStyle w:val="Hyperlink"/>
                <w:rFonts w:ascii="Arial" w:hAnsi="Arial" w:cs="Arial"/>
                <w:noProof/>
              </w:rPr>
              <w:t>FUND ELIGIBILITY:</w:t>
            </w:r>
            <w:r w:rsidR="003B1133" w:rsidRPr="003B1133">
              <w:rPr>
                <w:rFonts w:ascii="Arial" w:hAnsi="Arial" w:cs="Arial"/>
                <w:noProof/>
                <w:webHidden/>
              </w:rPr>
              <w:tab/>
            </w:r>
            <w:r w:rsidR="003B1133" w:rsidRPr="003B1133">
              <w:rPr>
                <w:rFonts w:ascii="Arial" w:hAnsi="Arial" w:cs="Arial"/>
                <w:noProof/>
                <w:webHidden/>
              </w:rPr>
              <w:fldChar w:fldCharType="begin"/>
            </w:r>
            <w:r w:rsidR="003B1133" w:rsidRPr="003B1133">
              <w:rPr>
                <w:rFonts w:ascii="Arial" w:hAnsi="Arial" w:cs="Arial"/>
                <w:noProof/>
                <w:webHidden/>
              </w:rPr>
              <w:instrText xml:space="preserve"> PAGEREF _Toc31094396 \h </w:instrText>
            </w:r>
            <w:r w:rsidR="003B1133" w:rsidRPr="003B1133">
              <w:rPr>
                <w:rFonts w:ascii="Arial" w:hAnsi="Arial" w:cs="Arial"/>
                <w:noProof/>
                <w:webHidden/>
              </w:rPr>
            </w:r>
            <w:r w:rsidR="003B1133" w:rsidRPr="003B1133">
              <w:rPr>
                <w:rFonts w:ascii="Arial" w:hAnsi="Arial" w:cs="Arial"/>
                <w:noProof/>
                <w:webHidden/>
              </w:rPr>
              <w:fldChar w:fldCharType="separate"/>
            </w:r>
            <w:r w:rsidR="003B1133" w:rsidRPr="003B1133">
              <w:rPr>
                <w:rFonts w:ascii="Arial" w:hAnsi="Arial" w:cs="Arial"/>
                <w:noProof/>
                <w:webHidden/>
              </w:rPr>
              <w:t>3</w:t>
            </w:r>
            <w:r w:rsidR="003B1133" w:rsidRPr="003B1133">
              <w:rPr>
                <w:rFonts w:ascii="Arial" w:hAnsi="Arial" w:cs="Arial"/>
                <w:noProof/>
                <w:webHidden/>
              </w:rPr>
              <w:fldChar w:fldCharType="end"/>
            </w:r>
          </w:hyperlink>
        </w:p>
        <w:p w14:paraId="5EB01DE4" w14:textId="53B506C7" w:rsidR="003B1133" w:rsidRPr="003B1133" w:rsidRDefault="00403E39">
          <w:pPr>
            <w:pStyle w:val="TOC2"/>
            <w:tabs>
              <w:tab w:val="right" w:leader="dot" w:pos="9350"/>
            </w:tabs>
            <w:rPr>
              <w:rFonts w:ascii="Arial" w:eastAsiaTheme="minorEastAsia" w:hAnsi="Arial" w:cs="Arial"/>
              <w:noProof/>
              <w:sz w:val="22"/>
              <w:szCs w:val="22"/>
            </w:rPr>
          </w:pPr>
          <w:hyperlink w:anchor="_Toc31094397" w:history="1">
            <w:r w:rsidR="003B1133" w:rsidRPr="003B1133">
              <w:rPr>
                <w:rStyle w:val="Hyperlink"/>
                <w:rFonts w:ascii="Arial" w:hAnsi="Arial" w:cs="Arial"/>
                <w:noProof/>
              </w:rPr>
              <w:t>Supplanting Other Funding Sources:</w:t>
            </w:r>
            <w:r w:rsidR="003B1133" w:rsidRPr="003B1133">
              <w:rPr>
                <w:rFonts w:ascii="Arial" w:hAnsi="Arial" w:cs="Arial"/>
                <w:noProof/>
                <w:webHidden/>
              </w:rPr>
              <w:tab/>
            </w:r>
            <w:r w:rsidR="003B1133" w:rsidRPr="003B1133">
              <w:rPr>
                <w:rFonts w:ascii="Arial" w:hAnsi="Arial" w:cs="Arial"/>
                <w:noProof/>
                <w:webHidden/>
              </w:rPr>
              <w:fldChar w:fldCharType="begin"/>
            </w:r>
            <w:r w:rsidR="003B1133" w:rsidRPr="003B1133">
              <w:rPr>
                <w:rFonts w:ascii="Arial" w:hAnsi="Arial" w:cs="Arial"/>
                <w:noProof/>
                <w:webHidden/>
              </w:rPr>
              <w:instrText xml:space="preserve"> PAGEREF _Toc31094397 \h </w:instrText>
            </w:r>
            <w:r w:rsidR="003B1133" w:rsidRPr="003B1133">
              <w:rPr>
                <w:rFonts w:ascii="Arial" w:hAnsi="Arial" w:cs="Arial"/>
                <w:noProof/>
                <w:webHidden/>
              </w:rPr>
            </w:r>
            <w:r w:rsidR="003B1133" w:rsidRPr="003B1133">
              <w:rPr>
                <w:rFonts w:ascii="Arial" w:hAnsi="Arial" w:cs="Arial"/>
                <w:noProof/>
                <w:webHidden/>
              </w:rPr>
              <w:fldChar w:fldCharType="separate"/>
            </w:r>
            <w:r w:rsidR="003B1133" w:rsidRPr="003B1133">
              <w:rPr>
                <w:rFonts w:ascii="Arial" w:hAnsi="Arial" w:cs="Arial"/>
                <w:noProof/>
                <w:webHidden/>
              </w:rPr>
              <w:t>4</w:t>
            </w:r>
            <w:r w:rsidR="003B1133" w:rsidRPr="003B1133">
              <w:rPr>
                <w:rFonts w:ascii="Arial" w:hAnsi="Arial" w:cs="Arial"/>
                <w:noProof/>
                <w:webHidden/>
              </w:rPr>
              <w:fldChar w:fldCharType="end"/>
            </w:r>
          </w:hyperlink>
        </w:p>
        <w:p w14:paraId="2577995C" w14:textId="436E4010" w:rsidR="003B1133" w:rsidRPr="003B1133" w:rsidRDefault="00403E39">
          <w:pPr>
            <w:pStyle w:val="TOC1"/>
            <w:tabs>
              <w:tab w:val="right" w:leader="dot" w:pos="9350"/>
            </w:tabs>
            <w:rPr>
              <w:rFonts w:ascii="Arial" w:eastAsiaTheme="minorEastAsia" w:hAnsi="Arial" w:cs="Arial"/>
              <w:noProof/>
              <w:sz w:val="22"/>
              <w:szCs w:val="22"/>
            </w:rPr>
          </w:pPr>
          <w:hyperlink w:anchor="_Toc31094398" w:history="1">
            <w:r w:rsidR="003B1133" w:rsidRPr="003B1133">
              <w:rPr>
                <w:rStyle w:val="Hyperlink"/>
                <w:rFonts w:ascii="Arial" w:hAnsi="Arial" w:cs="Arial"/>
                <w:noProof/>
              </w:rPr>
              <w:t>PROGRAM IMPLEMENTATION:</w:t>
            </w:r>
            <w:r w:rsidR="003B1133" w:rsidRPr="003B1133">
              <w:rPr>
                <w:rFonts w:ascii="Arial" w:hAnsi="Arial" w:cs="Arial"/>
                <w:noProof/>
                <w:webHidden/>
              </w:rPr>
              <w:tab/>
            </w:r>
            <w:r w:rsidR="003B1133" w:rsidRPr="003B1133">
              <w:rPr>
                <w:rFonts w:ascii="Arial" w:hAnsi="Arial" w:cs="Arial"/>
                <w:noProof/>
                <w:webHidden/>
              </w:rPr>
              <w:fldChar w:fldCharType="begin"/>
            </w:r>
            <w:r w:rsidR="003B1133" w:rsidRPr="003B1133">
              <w:rPr>
                <w:rFonts w:ascii="Arial" w:hAnsi="Arial" w:cs="Arial"/>
                <w:noProof/>
                <w:webHidden/>
              </w:rPr>
              <w:instrText xml:space="preserve"> PAGEREF _Toc31094398 \h </w:instrText>
            </w:r>
            <w:r w:rsidR="003B1133" w:rsidRPr="003B1133">
              <w:rPr>
                <w:rFonts w:ascii="Arial" w:hAnsi="Arial" w:cs="Arial"/>
                <w:noProof/>
                <w:webHidden/>
              </w:rPr>
            </w:r>
            <w:r w:rsidR="003B1133" w:rsidRPr="003B1133">
              <w:rPr>
                <w:rFonts w:ascii="Arial" w:hAnsi="Arial" w:cs="Arial"/>
                <w:noProof/>
                <w:webHidden/>
              </w:rPr>
              <w:fldChar w:fldCharType="separate"/>
            </w:r>
            <w:r w:rsidR="003B1133" w:rsidRPr="003B1133">
              <w:rPr>
                <w:rFonts w:ascii="Arial" w:hAnsi="Arial" w:cs="Arial"/>
                <w:noProof/>
                <w:webHidden/>
              </w:rPr>
              <w:t>4</w:t>
            </w:r>
            <w:r w:rsidR="003B1133" w:rsidRPr="003B1133">
              <w:rPr>
                <w:rFonts w:ascii="Arial" w:hAnsi="Arial" w:cs="Arial"/>
                <w:noProof/>
                <w:webHidden/>
              </w:rPr>
              <w:fldChar w:fldCharType="end"/>
            </w:r>
          </w:hyperlink>
        </w:p>
        <w:p w14:paraId="7843169D" w14:textId="0087BF78" w:rsidR="003B1133" w:rsidRPr="003B1133" w:rsidRDefault="00403E39">
          <w:pPr>
            <w:pStyle w:val="TOC2"/>
            <w:tabs>
              <w:tab w:val="right" w:leader="dot" w:pos="9350"/>
            </w:tabs>
            <w:rPr>
              <w:rFonts w:ascii="Arial" w:eastAsiaTheme="minorEastAsia" w:hAnsi="Arial" w:cs="Arial"/>
              <w:noProof/>
              <w:sz w:val="22"/>
              <w:szCs w:val="22"/>
            </w:rPr>
          </w:pPr>
          <w:hyperlink w:anchor="_Toc31094399" w:history="1">
            <w:r w:rsidR="003B1133" w:rsidRPr="003B1133">
              <w:rPr>
                <w:rStyle w:val="Hyperlink"/>
                <w:rFonts w:ascii="Arial" w:hAnsi="Arial" w:cs="Arial"/>
                <w:noProof/>
              </w:rPr>
              <w:t>Fiscal Year:</w:t>
            </w:r>
            <w:r w:rsidR="003B1133" w:rsidRPr="003B1133">
              <w:rPr>
                <w:rFonts w:ascii="Arial" w:hAnsi="Arial" w:cs="Arial"/>
                <w:noProof/>
                <w:webHidden/>
              </w:rPr>
              <w:tab/>
            </w:r>
            <w:r w:rsidR="003B1133" w:rsidRPr="003B1133">
              <w:rPr>
                <w:rFonts w:ascii="Arial" w:hAnsi="Arial" w:cs="Arial"/>
                <w:noProof/>
                <w:webHidden/>
              </w:rPr>
              <w:fldChar w:fldCharType="begin"/>
            </w:r>
            <w:r w:rsidR="003B1133" w:rsidRPr="003B1133">
              <w:rPr>
                <w:rFonts w:ascii="Arial" w:hAnsi="Arial" w:cs="Arial"/>
                <w:noProof/>
                <w:webHidden/>
              </w:rPr>
              <w:instrText xml:space="preserve"> PAGEREF _Toc31094399 \h </w:instrText>
            </w:r>
            <w:r w:rsidR="003B1133" w:rsidRPr="003B1133">
              <w:rPr>
                <w:rFonts w:ascii="Arial" w:hAnsi="Arial" w:cs="Arial"/>
                <w:noProof/>
                <w:webHidden/>
              </w:rPr>
            </w:r>
            <w:r w:rsidR="003B1133" w:rsidRPr="003B1133">
              <w:rPr>
                <w:rFonts w:ascii="Arial" w:hAnsi="Arial" w:cs="Arial"/>
                <w:noProof/>
                <w:webHidden/>
              </w:rPr>
              <w:fldChar w:fldCharType="separate"/>
            </w:r>
            <w:r w:rsidR="003B1133" w:rsidRPr="003B1133">
              <w:rPr>
                <w:rFonts w:ascii="Arial" w:hAnsi="Arial" w:cs="Arial"/>
                <w:noProof/>
                <w:webHidden/>
              </w:rPr>
              <w:t>4</w:t>
            </w:r>
            <w:r w:rsidR="003B1133" w:rsidRPr="003B1133">
              <w:rPr>
                <w:rFonts w:ascii="Arial" w:hAnsi="Arial" w:cs="Arial"/>
                <w:noProof/>
                <w:webHidden/>
              </w:rPr>
              <w:fldChar w:fldCharType="end"/>
            </w:r>
          </w:hyperlink>
        </w:p>
        <w:p w14:paraId="40C78E14" w14:textId="13539654" w:rsidR="003B1133" w:rsidRPr="003B1133" w:rsidRDefault="00403E39">
          <w:pPr>
            <w:pStyle w:val="TOC2"/>
            <w:tabs>
              <w:tab w:val="right" w:leader="dot" w:pos="9350"/>
            </w:tabs>
            <w:rPr>
              <w:rFonts w:ascii="Arial" w:eastAsiaTheme="minorEastAsia" w:hAnsi="Arial" w:cs="Arial"/>
              <w:noProof/>
              <w:sz w:val="22"/>
              <w:szCs w:val="22"/>
            </w:rPr>
          </w:pPr>
          <w:hyperlink w:anchor="_Toc31094400" w:history="1">
            <w:r w:rsidR="003B1133" w:rsidRPr="003B1133">
              <w:rPr>
                <w:rStyle w:val="Hyperlink"/>
                <w:rFonts w:ascii="Arial" w:hAnsi="Arial" w:cs="Arial"/>
                <w:noProof/>
              </w:rPr>
              <w:t>DARS Administration:</w:t>
            </w:r>
            <w:r w:rsidR="003B1133" w:rsidRPr="003B1133">
              <w:rPr>
                <w:rFonts w:ascii="Arial" w:hAnsi="Arial" w:cs="Arial"/>
                <w:noProof/>
                <w:webHidden/>
              </w:rPr>
              <w:tab/>
            </w:r>
            <w:r w:rsidR="003B1133" w:rsidRPr="003B1133">
              <w:rPr>
                <w:rFonts w:ascii="Arial" w:hAnsi="Arial" w:cs="Arial"/>
                <w:noProof/>
                <w:webHidden/>
              </w:rPr>
              <w:fldChar w:fldCharType="begin"/>
            </w:r>
            <w:r w:rsidR="003B1133" w:rsidRPr="003B1133">
              <w:rPr>
                <w:rFonts w:ascii="Arial" w:hAnsi="Arial" w:cs="Arial"/>
                <w:noProof/>
                <w:webHidden/>
              </w:rPr>
              <w:instrText xml:space="preserve"> PAGEREF _Toc31094400 \h </w:instrText>
            </w:r>
            <w:r w:rsidR="003B1133" w:rsidRPr="003B1133">
              <w:rPr>
                <w:rFonts w:ascii="Arial" w:hAnsi="Arial" w:cs="Arial"/>
                <w:noProof/>
                <w:webHidden/>
              </w:rPr>
            </w:r>
            <w:r w:rsidR="003B1133" w:rsidRPr="003B1133">
              <w:rPr>
                <w:rFonts w:ascii="Arial" w:hAnsi="Arial" w:cs="Arial"/>
                <w:noProof/>
                <w:webHidden/>
              </w:rPr>
              <w:fldChar w:fldCharType="separate"/>
            </w:r>
            <w:r w:rsidR="003B1133" w:rsidRPr="003B1133">
              <w:rPr>
                <w:rFonts w:ascii="Arial" w:hAnsi="Arial" w:cs="Arial"/>
                <w:noProof/>
                <w:webHidden/>
              </w:rPr>
              <w:t>4</w:t>
            </w:r>
            <w:r w:rsidR="003B1133" w:rsidRPr="003B1133">
              <w:rPr>
                <w:rFonts w:ascii="Arial" w:hAnsi="Arial" w:cs="Arial"/>
                <w:noProof/>
                <w:webHidden/>
              </w:rPr>
              <w:fldChar w:fldCharType="end"/>
            </w:r>
          </w:hyperlink>
        </w:p>
        <w:p w14:paraId="42A277A6" w14:textId="1F58B231" w:rsidR="003B1133" w:rsidRPr="003B1133" w:rsidRDefault="00403E39">
          <w:pPr>
            <w:pStyle w:val="TOC2"/>
            <w:tabs>
              <w:tab w:val="right" w:leader="dot" w:pos="9350"/>
            </w:tabs>
            <w:rPr>
              <w:rFonts w:ascii="Arial" w:eastAsiaTheme="minorEastAsia" w:hAnsi="Arial" w:cs="Arial"/>
              <w:noProof/>
              <w:sz w:val="22"/>
              <w:szCs w:val="22"/>
            </w:rPr>
          </w:pPr>
          <w:hyperlink w:anchor="_Toc31094401" w:history="1">
            <w:r w:rsidR="003B1133" w:rsidRPr="003B1133">
              <w:rPr>
                <w:rStyle w:val="Hyperlink"/>
                <w:rFonts w:ascii="Arial" w:hAnsi="Arial" w:cs="Arial"/>
                <w:noProof/>
              </w:rPr>
              <w:t>LTESS:</w:t>
            </w:r>
            <w:r w:rsidR="003B1133" w:rsidRPr="003B1133">
              <w:rPr>
                <w:rFonts w:ascii="Arial" w:hAnsi="Arial" w:cs="Arial"/>
                <w:noProof/>
                <w:webHidden/>
              </w:rPr>
              <w:tab/>
            </w:r>
            <w:r w:rsidR="003B1133" w:rsidRPr="003B1133">
              <w:rPr>
                <w:rFonts w:ascii="Arial" w:hAnsi="Arial" w:cs="Arial"/>
                <w:noProof/>
                <w:webHidden/>
              </w:rPr>
              <w:fldChar w:fldCharType="begin"/>
            </w:r>
            <w:r w:rsidR="003B1133" w:rsidRPr="003B1133">
              <w:rPr>
                <w:rFonts w:ascii="Arial" w:hAnsi="Arial" w:cs="Arial"/>
                <w:noProof/>
                <w:webHidden/>
              </w:rPr>
              <w:instrText xml:space="preserve"> PAGEREF _Toc31094401 \h </w:instrText>
            </w:r>
            <w:r w:rsidR="003B1133" w:rsidRPr="003B1133">
              <w:rPr>
                <w:rFonts w:ascii="Arial" w:hAnsi="Arial" w:cs="Arial"/>
                <w:noProof/>
                <w:webHidden/>
              </w:rPr>
            </w:r>
            <w:r w:rsidR="003B1133" w:rsidRPr="003B1133">
              <w:rPr>
                <w:rFonts w:ascii="Arial" w:hAnsi="Arial" w:cs="Arial"/>
                <w:noProof/>
                <w:webHidden/>
              </w:rPr>
              <w:fldChar w:fldCharType="separate"/>
            </w:r>
            <w:r w:rsidR="003B1133" w:rsidRPr="003B1133">
              <w:rPr>
                <w:rFonts w:ascii="Arial" w:hAnsi="Arial" w:cs="Arial"/>
                <w:noProof/>
                <w:webHidden/>
              </w:rPr>
              <w:t>5</w:t>
            </w:r>
            <w:r w:rsidR="003B1133" w:rsidRPr="003B1133">
              <w:rPr>
                <w:rFonts w:ascii="Arial" w:hAnsi="Arial" w:cs="Arial"/>
                <w:noProof/>
                <w:webHidden/>
              </w:rPr>
              <w:fldChar w:fldCharType="end"/>
            </w:r>
          </w:hyperlink>
        </w:p>
        <w:p w14:paraId="6DD4E1BC" w14:textId="158EF757" w:rsidR="003B1133" w:rsidRPr="003B1133" w:rsidRDefault="00403E39">
          <w:pPr>
            <w:pStyle w:val="TOC2"/>
            <w:tabs>
              <w:tab w:val="right" w:leader="dot" w:pos="9350"/>
            </w:tabs>
            <w:rPr>
              <w:rFonts w:ascii="Arial" w:eastAsiaTheme="minorEastAsia" w:hAnsi="Arial" w:cs="Arial"/>
              <w:noProof/>
              <w:sz w:val="22"/>
              <w:szCs w:val="22"/>
            </w:rPr>
          </w:pPr>
          <w:hyperlink w:anchor="_Toc31094402" w:history="1">
            <w:r w:rsidR="003B1133" w:rsidRPr="003B1133">
              <w:rPr>
                <w:rStyle w:val="Hyperlink"/>
                <w:rFonts w:ascii="Arial" w:hAnsi="Arial" w:cs="Arial"/>
                <w:noProof/>
              </w:rPr>
              <w:t>EES:</w:t>
            </w:r>
            <w:r w:rsidR="003B1133" w:rsidRPr="003B1133">
              <w:rPr>
                <w:rFonts w:ascii="Arial" w:hAnsi="Arial" w:cs="Arial"/>
                <w:noProof/>
                <w:webHidden/>
              </w:rPr>
              <w:tab/>
            </w:r>
            <w:r w:rsidR="003B1133" w:rsidRPr="003B1133">
              <w:rPr>
                <w:rFonts w:ascii="Arial" w:hAnsi="Arial" w:cs="Arial"/>
                <w:noProof/>
                <w:webHidden/>
              </w:rPr>
              <w:fldChar w:fldCharType="begin"/>
            </w:r>
            <w:r w:rsidR="003B1133" w:rsidRPr="003B1133">
              <w:rPr>
                <w:rFonts w:ascii="Arial" w:hAnsi="Arial" w:cs="Arial"/>
                <w:noProof/>
                <w:webHidden/>
              </w:rPr>
              <w:instrText xml:space="preserve"> PAGEREF _Toc31094402 \h </w:instrText>
            </w:r>
            <w:r w:rsidR="003B1133" w:rsidRPr="003B1133">
              <w:rPr>
                <w:rFonts w:ascii="Arial" w:hAnsi="Arial" w:cs="Arial"/>
                <w:noProof/>
                <w:webHidden/>
              </w:rPr>
            </w:r>
            <w:r w:rsidR="003B1133" w:rsidRPr="003B1133">
              <w:rPr>
                <w:rFonts w:ascii="Arial" w:hAnsi="Arial" w:cs="Arial"/>
                <w:noProof/>
                <w:webHidden/>
              </w:rPr>
              <w:fldChar w:fldCharType="separate"/>
            </w:r>
            <w:r w:rsidR="003B1133" w:rsidRPr="003B1133">
              <w:rPr>
                <w:rFonts w:ascii="Arial" w:hAnsi="Arial" w:cs="Arial"/>
                <w:noProof/>
                <w:webHidden/>
              </w:rPr>
              <w:t>5</w:t>
            </w:r>
            <w:r w:rsidR="003B1133" w:rsidRPr="003B1133">
              <w:rPr>
                <w:rFonts w:ascii="Arial" w:hAnsi="Arial" w:cs="Arial"/>
                <w:noProof/>
                <w:webHidden/>
              </w:rPr>
              <w:fldChar w:fldCharType="end"/>
            </w:r>
          </w:hyperlink>
        </w:p>
        <w:p w14:paraId="1AE4DF9C" w14:textId="4BA2E800" w:rsidR="003B1133" w:rsidRPr="003B1133" w:rsidRDefault="00403E39">
          <w:pPr>
            <w:pStyle w:val="TOC2"/>
            <w:tabs>
              <w:tab w:val="right" w:leader="dot" w:pos="9350"/>
            </w:tabs>
            <w:rPr>
              <w:rFonts w:ascii="Arial" w:eastAsiaTheme="minorEastAsia" w:hAnsi="Arial" w:cs="Arial"/>
              <w:noProof/>
              <w:sz w:val="22"/>
              <w:szCs w:val="22"/>
            </w:rPr>
          </w:pPr>
          <w:hyperlink w:anchor="_Toc31094403" w:history="1">
            <w:r w:rsidR="003B1133" w:rsidRPr="003B1133">
              <w:rPr>
                <w:rStyle w:val="Hyperlink"/>
                <w:rFonts w:ascii="Arial" w:hAnsi="Arial" w:cs="Arial"/>
                <w:noProof/>
              </w:rPr>
              <w:t>Consumer Movement between LTESS and EES within the Same ESO:</w:t>
            </w:r>
            <w:r w:rsidR="003B1133" w:rsidRPr="003B1133">
              <w:rPr>
                <w:rFonts w:ascii="Arial" w:hAnsi="Arial" w:cs="Arial"/>
                <w:noProof/>
                <w:webHidden/>
              </w:rPr>
              <w:tab/>
            </w:r>
            <w:r w:rsidR="003B1133" w:rsidRPr="003B1133">
              <w:rPr>
                <w:rFonts w:ascii="Arial" w:hAnsi="Arial" w:cs="Arial"/>
                <w:noProof/>
                <w:webHidden/>
              </w:rPr>
              <w:fldChar w:fldCharType="begin"/>
            </w:r>
            <w:r w:rsidR="003B1133" w:rsidRPr="003B1133">
              <w:rPr>
                <w:rFonts w:ascii="Arial" w:hAnsi="Arial" w:cs="Arial"/>
                <w:noProof/>
                <w:webHidden/>
              </w:rPr>
              <w:instrText xml:space="preserve"> PAGEREF _Toc31094403 \h </w:instrText>
            </w:r>
            <w:r w:rsidR="003B1133" w:rsidRPr="003B1133">
              <w:rPr>
                <w:rFonts w:ascii="Arial" w:hAnsi="Arial" w:cs="Arial"/>
                <w:noProof/>
                <w:webHidden/>
              </w:rPr>
            </w:r>
            <w:r w:rsidR="003B1133" w:rsidRPr="003B1133">
              <w:rPr>
                <w:rFonts w:ascii="Arial" w:hAnsi="Arial" w:cs="Arial"/>
                <w:noProof/>
                <w:webHidden/>
              </w:rPr>
              <w:fldChar w:fldCharType="separate"/>
            </w:r>
            <w:r w:rsidR="003B1133" w:rsidRPr="003B1133">
              <w:rPr>
                <w:rFonts w:ascii="Arial" w:hAnsi="Arial" w:cs="Arial"/>
                <w:noProof/>
                <w:webHidden/>
              </w:rPr>
              <w:t>5</w:t>
            </w:r>
            <w:r w:rsidR="003B1133" w:rsidRPr="003B1133">
              <w:rPr>
                <w:rFonts w:ascii="Arial" w:hAnsi="Arial" w:cs="Arial"/>
                <w:noProof/>
                <w:webHidden/>
              </w:rPr>
              <w:fldChar w:fldCharType="end"/>
            </w:r>
          </w:hyperlink>
        </w:p>
        <w:p w14:paraId="59633651" w14:textId="00F6CD75" w:rsidR="003B1133" w:rsidRPr="003B1133" w:rsidRDefault="00403E39">
          <w:pPr>
            <w:pStyle w:val="TOC1"/>
            <w:tabs>
              <w:tab w:val="right" w:leader="dot" w:pos="9350"/>
            </w:tabs>
            <w:rPr>
              <w:rFonts w:ascii="Arial" w:eastAsiaTheme="minorEastAsia" w:hAnsi="Arial" w:cs="Arial"/>
              <w:noProof/>
              <w:sz w:val="22"/>
              <w:szCs w:val="22"/>
            </w:rPr>
          </w:pPr>
          <w:hyperlink w:anchor="_Toc31094404" w:history="1">
            <w:r w:rsidR="003B1133" w:rsidRPr="003B1133">
              <w:rPr>
                <w:rStyle w:val="Hyperlink"/>
                <w:rFonts w:ascii="Arial" w:hAnsi="Arial" w:cs="Arial"/>
                <w:noProof/>
              </w:rPr>
              <w:t>EMPLOYMENT SERVICE ORGANIZATIONS (ESO) ELIGIBILITY:</w:t>
            </w:r>
            <w:r w:rsidR="003B1133" w:rsidRPr="003B1133">
              <w:rPr>
                <w:rFonts w:ascii="Arial" w:hAnsi="Arial" w:cs="Arial"/>
                <w:noProof/>
                <w:webHidden/>
              </w:rPr>
              <w:tab/>
            </w:r>
            <w:r w:rsidR="003B1133" w:rsidRPr="003B1133">
              <w:rPr>
                <w:rFonts w:ascii="Arial" w:hAnsi="Arial" w:cs="Arial"/>
                <w:noProof/>
                <w:webHidden/>
              </w:rPr>
              <w:fldChar w:fldCharType="begin"/>
            </w:r>
            <w:r w:rsidR="003B1133" w:rsidRPr="003B1133">
              <w:rPr>
                <w:rFonts w:ascii="Arial" w:hAnsi="Arial" w:cs="Arial"/>
                <w:noProof/>
                <w:webHidden/>
              </w:rPr>
              <w:instrText xml:space="preserve"> PAGEREF _Toc31094404 \h </w:instrText>
            </w:r>
            <w:r w:rsidR="003B1133" w:rsidRPr="003B1133">
              <w:rPr>
                <w:rFonts w:ascii="Arial" w:hAnsi="Arial" w:cs="Arial"/>
                <w:noProof/>
                <w:webHidden/>
              </w:rPr>
            </w:r>
            <w:r w:rsidR="003B1133" w:rsidRPr="003B1133">
              <w:rPr>
                <w:rFonts w:ascii="Arial" w:hAnsi="Arial" w:cs="Arial"/>
                <w:noProof/>
                <w:webHidden/>
              </w:rPr>
              <w:fldChar w:fldCharType="separate"/>
            </w:r>
            <w:r w:rsidR="003B1133" w:rsidRPr="003B1133">
              <w:rPr>
                <w:rFonts w:ascii="Arial" w:hAnsi="Arial" w:cs="Arial"/>
                <w:noProof/>
                <w:webHidden/>
              </w:rPr>
              <w:t>6</w:t>
            </w:r>
            <w:r w:rsidR="003B1133" w:rsidRPr="003B1133">
              <w:rPr>
                <w:rFonts w:ascii="Arial" w:hAnsi="Arial" w:cs="Arial"/>
                <w:noProof/>
                <w:webHidden/>
              </w:rPr>
              <w:fldChar w:fldCharType="end"/>
            </w:r>
          </w:hyperlink>
        </w:p>
        <w:p w14:paraId="4E27A8AD" w14:textId="64D450C2" w:rsidR="003B1133" w:rsidRPr="003B1133" w:rsidRDefault="00403E39">
          <w:pPr>
            <w:pStyle w:val="TOC2"/>
            <w:tabs>
              <w:tab w:val="right" w:leader="dot" w:pos="9350"/>
            </w:tabs>
            <w:rPr>
              <w:rFonts w:ascii="Arial" w:eastAsiaTheme="minorEastAsia" w:hAnsi="Arial" w:cs="Arial"/>
              <w:noProof/>
              <w:sz w:val="22"/>
              <w:szCs w:val="22"/>
            </w:rPr>
          </w:pPr>
          <w:hyperlink w:anchor="_Toc31094405" w:history="1">
            <w:r w:rsidR="003B1133" w:rsidRPr="003B1133">
              <w:rPr>
                <w:rStyle w:val="Hyperlink"/>
                <w:rFonts w:ascii="Arial" w:hAnsi="Arial" w:cs="Arial"/>
                <w:noProof/>
              </w:rPr>
              <w:t>LTESS:</w:t>
            </w:r>
            <w:r w:rsidR="003B1133" w:rsidRPr="003B1133">
              <w:rPr>
                <w:rFonts w:ascii="Arial" w:hAnsi="Arial" w:cs="Arial"/>
                <w:noProof/>
                <w:webHidden/>
              </w:rPr>
              <w:tab/>
            </w:r>
            <w:r w:rsidR="003B1133" w:rsidRPr="003B1133">
              <w:rPr>
                <w:rFonts w:ascii="Arial" w:hAnsi="Arial" w:cs="Arial"/>
                <w:noProof/>
                <w:webHidden/>
              </w:rPr>
              <w:fldChar w:fldCharType="begin"/>
            </w:r>
            <w:r w:rsidR="003B1133" w:rsidRPr="003B1133">
              <w:rPr>
                <w:rFonts w:ascii="Arial" w:hAnsi="Arial" w:cs="Arial"/>
                <w:noProof/>
                <w:webHidden/>
              </w:rPr>
              <w:instrText xml:space="preserve"> PAGEREF _Toc31094405 \h </w:instrText>
            </w:r>
            <w:r w:rsidR="003B1133" w:rsidRPr="003B1133">
              <w:rPr>
                <w:rFonts w:ascii="Arial" w:hAnsi="Arial" w:cs="Arial"/>
                <w:noProof/>
                <w:webHidden/>
              </w:rPr>
            </w:r>
            <w:r w:rsidR="003B1133" w:rsidRPr="003B1133">
              <w:rPr>
                <w:rFonts w:ascii="Arial" w:hAnsi="Arial" w:cs="Arial"/>
                <w:noProof/>
                <w:webHidden/>
              </w:rPr>
              <w:fldChar w:fldCharType="separate"/>
            </w:r>
            <w:r w:rsidR="003B1133" w:rsidRPr="003B1133">
              <w:rPr>
                <w:rFonts w:ascii="Arial" w:hAnsi="Arial" w:cs="Arial"/>
                <w:noProof/>
                <w:webHidden/>
              </w:rPr>
              <w:t>6</w:t>
            </w:r>
            <w:r w:rsidR="003B1133" w:rsidRPr="003B1133">
              <w:rPr>
                <w:rFonts w:ascii="Arial" w:hAnsi="Arial" w:cs="Arial"/>
                <w:noProof/>
                <w:webHidden/>
              </w:rPr>
              <w:fldChar w:fldCharType="end"/>
            </w:r>
          </w:hyperlink>
        </w:p>
        <w:p w14:paraId="627EDA39" w14:textId="3C077AE1" w:rsidR="003B1133" w:rsidRPr="003B1133" w:rsidRDefault="00403E39">
          <w:pPr>
            <w:pStyle w:val="TOC2"/>
            <w:tabs>
              <w:tab w:val="right" w:leader="dot" w:pos="9350"/>
            </w:tabs>
            <w:rPr>
              <w:rFonts w:ascii="Arial" w:eastAsiaTheme="minorEastAsia" w:hAnsi="Arial" w:cs="Arial"/>
              <w:noProof/>
              <w:sz w:val="22"/>
              <w:szCs w:val="22"/>
            </w:rPr>
          </w:pPr>
          <w:hyperlink w:anchor="_Toc31094406" w:history="1">
            <w:r w:rsidR="003B1133" w:rsidRPr="003B1133">
              <w:rPr>
                <w:rStyle w:val="Hyperlink"/>
                <w:rFonts w:ascii="Arial" w:hAnsi="Arial" w:cs="Arial"/>
                <w:noProof/>
              </w:rPr>
              <w:t>EES:</w:t>
            </w:r>
            <w:r w:rsidR="003B1133" w:rsidRPr="003B1133">
              <w:rPr>
                <w:rFonts w:ascii="Arial" w:hAnsi="Arial" w:cs="Arial"/>
                <w:noProof/>
                <w:webHidden/>
              </w:rPr>
              <w:tab/>
            </w:r>
            <w:r w:rsidR="003B1133" w:rsidRPr="003B1133">
              <w:rPr>
                <w:rFonts w:ascii="Arial" w:hAnsi="Arial" w:cs="Arial"/>
                <w:noProof/>
                <w:webHidden/>
              </w:rPr>
              <w:fldChar w:fldCharType="begin"/>
            </w:r>
            <w:r w:rsidR="003B1133" w:rsidRPr="003B1133">
              <w:rPr>
                <w:rFonts w:ascii="Arial" w:hAnsi="Arial" w:cs="Arial"/>
                <w:noProof/>
                <w:webHidden/>
              </w:rPr>
              <w:instrText xml:space="preserve"> PAGEREF _Toc31094406 \h </w:instrText>
            </w:r>
            <w:r w:rsidR="003B1133" w:rsidRPr="003B1133">
              <w:rPr>
                <w:rFonts w:ascii="Arial" w:hAnsi="Arial" w:cs="Arial"/>
                <w:noProof/>
                <w:webHidden/>
              </w:rPr>
            </w:r>
            <w:r w:rsidR="003B1133" w:rsidRPr="003B1133">
              <w:rPr>
                <w:rFonts w:ascii="Arial" w:hAnsi="Arial" w:cs="Arial"/>
                <w:noProof/>
                <w:webHidden/>
              </w:rPr>
              <w:fldChar w:fldCharType="separate"/>
            </w:r>
            <w:r w:rsidR="003B1133" w:rsidRPr="003B1133">
              <w:rPr>
                <w:rFonts w:ascii="Arial" w:hAnsi="Arial" w:cs="Arial"/>
                <w:noProof/>
                <w:webHidden/>
              </w:rPr>
              <w:t>6</w:t>
            </w:r>
            <w:r w:rsidR="003B1133" w:rsidRPr="003B1133">
              <w:rPr>
                <w:rFonts w:ascii="Arial" w:hAnsi="Arial" w:cs="Arial"/>
                <w:noProof/>
                <w:webHidden/>
              </w:rPr>
              <w:fldChar w:fldCharType="end"/>
            </w:r>
          </w:hyperlink>
        </w:p>
        <w:p w14:paraId="3786B3B2" w14:textId="38D6997A" w:rsidR="003B1133" w:rsidRPr="003B1133" w:rsidRDefault="00403E39">
          <w:pPr>
            <w:pStyle w:val="TOC2"/>
            <w:tabs>
              <w:tab w:val="right" w:leader="dot" w:pos="9350"/>
            </w:tabs>
            <w:rPr>
              <w:rFonts w:ascii="Arial" w:eastAsiaTheme="minorEastAsia" w:hAnsi="Arial" w:cs="Arial"/>
              <w:noProof/>
              <w:sz w:val="22"/>
              <w:szCs w:val="22"/>
            </w:rPr>
          </w:pPr>
          <w:hyperlink w:anchor="_Toc31094407" w:history="1">
            <w:r w:rsidR="003B1133" w:rsidRPr="003B1133">
              <w:rPr>
                <w:rStyle w:val="Hyperlink"/>
                <w:rFonts w:ascii="Arial" w:hAnsi="Arial" w:cs="Arial"/>
                <w:noProof/>
              </w:rPr>
              <w:t>ESO Mergers:</w:t>
            </w:r>
            <w:r w:rsidR="003B1133" w:rsidRPr="003B1133">
              <w:rPr>
                <w:rFonts w:ascii="Arial" w:hAnsi="Arial" w:cs="Arial"/>
                <w:noProof/>
                <w:webHidden/>
              </w:rPr>
              <w:tab/>
            </w:r>
            <w:r w:rsidR="003B1133" w:rsidRPr="003B1133">
              <w:rPr>
                <w:rFonts w:ascii="Arial" w:hAnsi="Arial" w:cs="Arial"/>
                <w:noProof/>
                <w:webHidden/>
              </w:rPr>
              <w:fldChar w:fldCharType="begin"/>
            </w:r>
            <w:r w:rsidR="003B1133" w:rsidRPr="003B1133">
              <w:rPr>
                <w:rFonts w:ascii="Arial" w:hAnsi="Arial" w:cs="Arial"/>
                <w:noProof/>
                <w:webHidden/>
              </w:rPr>
              <w:instrText xml:space="preserve"> PAGEREF _Toc31094407 \h </w:instrText>
            </w:r>
            <w:r w:rsidR="003B1133" w:rsidRPr="003B1133">
              <w:rPr>
                <w:rFonts w:ascii="Arial" w:hAnsi="Arial" w:cs="Arial"/>
                <w:noProof/>
                <w:webHidden/>
              </w:rPr>
            </w:r>
            <w:r w:rsidR="003B1133" w:rsidRPr="003B1133">
              <w:rPr>
                <w:rFonts w:ascii="Arial" w:hAnsi="Arial" w:cs="Arial"/>
                <w:noProof/>
                <w:webHidden/>
              </w:rPr>
              <w:fldChar w:fldCharType="separate"/>
            </w:r>
            <w:r w:rsidR="003B1133" w:rsidRPr="003B1133">
              <w:rPr>
                <w:rFonts w:ascii="Arial" w:hAnsi="Arial" w:cs="Arial"/>
                <w:noProof/>
                <w:webHidden/>
              </w:rPr>
              <w:t>6</w:t>
            </w:r>
            <w:r w:rsidR="003B1133" w:rsidRPr="003B1133">
              <w:rPr>
                <w:rFonts w:ascii="Arial" w:hAnsi="Arial" w:cs="Arial"/>
                <w:noProof/>
                <w:webHidden/>
              </w:rPr>
              <w:fldChar w:fldCharType="end"/>
            </w:r>
          </w:hyperlink>
        </w:p>
        <w:p w14:paraId="45A87839" w14:textId="13CEC71A" w:rsidR="003B1133" w:rsidRPr="003B1133" w:rsidRDefault="00403E39">
          <w:pPr>
            <w:pStyle w:val="TOC1"/>
            <w:tabs>
              <w:tab w:val="right" w:leader="dot" w:pos="9350"/>
            </w:tabs>
            <w:rPr>
              <w:rFonts w:ascii="Arial" w:eastAsiaTheme="minorEastAsia" w:hAnsi="Arial" w:cs="Arial"/>
              <w:noProof/>
              <w:sz w:val="22"/>
              <w:szCs w:val="22"/>
            </w:rPr>
          </w:pPr>
          <w:hyperlink w:anchor="_Toc31094408" w:history="1">
            <w:r w:rsidR="003B1133" w:rsidRPr="003B1133">
              <w:rPr>
                <w:rStyle w:val="Hyperlink"/>
                <w:rFonts w:ascii="Arial" w:hAnsi="Arial" w:cs="Arial"/>
                <w:noProof/>
              </w:rPr>
              <w:t>ALLOCATION/REALLOCATION PLAN:</w:t>
            </w:r>
            <w:r w:rsidR="003B1133" w:rsidRPr="003B1133">
              <w:rPr>
                <w:rFonts w:ascii="Arial" w:hAnsi="Arial" w:cs="Arial"/>
                <w:noProof/>
                <w:webHidden/>
              </w:rPr>
              <w:tab/>
            </w:r>
            <w:r w:rsidR="003B1133" w:rsidRPr="003B1133">
              <w:rPr>
                <w:rFonts w:ascii="Arial" w:hAnsi="Arial" w:cs="Arial"/>
                <w:noProof/>
                <w:webHidden/>
              </w:rPr>
              <w:fldChar w:fldCharType="begin"/>
            </w:r>
            <w:r w:rsidR="003B1133" w:rsidRPr="003B1133">
              <w:rPr>
                <w:rFonts w:ascii="Arial" w:hAnsi="Arial" w:cs="Arial"/>
                <w:noProof/>
                <w:webHidden/>
              </w:rPr>
              <w:instrText xml:space="preserve"> PAGEREF _Toc31094408 \h </w:instrText>
            </w:r>
            <w:r w:rsidR="003B1133" w:rsidRPr="003B1133">
              <w:rPr>
                <w:rFonts w:ascii="Arial" w:hAnsi="Arial" w:cs="Arial"/>
                <w:noProof/>
                <w:webHidden/>
              </w:rPr>
            </w:r>
            <w:r w:rsidR="003B1133" w:rsidRPr="003B1133">
              <w:rPr>
                <w:rFonts w:ascii="Arial" w:hAnsi="Arial" w:cs="Arial"/>
                <w:noProof/>
                <w:webHidden/>
              </w:rPr>
              <w:fldChar w:fldCharType="separate"/>
            </w:r>
            <w:r w:rsidR="003B1133" w:rsidRPr="003B1133">
              <w:rPr>
                <w:rFonts w:ascii="Arial" w:hAnsi="Arial" w:cs="Arial"/>
                <w:noProof/>
                <w:webHidden/>
              </w:rPr>
              <w:t>6</w:t>
            </w:r>
            <w:r w:rsidR="003B1133" w:rsidRPr="003B1133">
              <w:rPr>
                <w:rFonts w:ascii="Arial" w:hAnsi="Arial" w:cs="Arial"/>
                <w:noProof/>
                <w:webHidden/>
              </w:rPr>
              <w:fldChar w:fldCharType="end"/>
            </w:r>
          </w:hyperlink>
        </w:p>
        <w:p w14:paraId="6B190443" w14:textId="160CC889" w:rsidR="003B1133" w:rsidRPr="003B1133" w:rsidRDefault="00403E39">
          <w:pPr>
            <w:pStyle w:val="TOC2"/>
            <w:tabs>
              <w:tab w:val="right" w:leader="dot" w:pos="9350"/>
            </w:tabs>
            <w:rPr>
              <w:rFonts w:ascii="Arial" w:eastAsiaTheme="minorEastAsia" w:hAnsi="Arial" w:cs="Arial"/>
              <w:noProof/>
              <w:sz w:val="22"/>
              <w:szCs w:val="22"/>
            </w:rPr>
          </w:pPr>
          <w:hyperlink w:anchor="_Toc31094409" w:history="1">
            <w:r w:rsidR="003B1133" w:rsidRPr="003B1133">
              <w:rPr>
                <w:rStyle w:val="Hyperlink"/>
                <w:rFonts w:ascii="Arial" w:hAnsi="Arial" w:cs="Arial"/>
                <w:noProof/>
              </w:rPr>
              <w:t>Allocations for Current ESOs:</w:t>
            </w:r>
            <w:r w:rsidR="003B1133" w:rsidRPr="003B1133">
              <w:rPr>
                <w:rFonts w:ascii="Arial" w:hAnsi="Arial" w:cs="Arial"/>
                <w:noProof/>
                <w:webHidden/>
              </w:rPr>
              <w:tab/>
            </w:r>
            <w:r w:rsidR="003B1133" w:rsidRPr="003B1133">
              <w:rPr>
                <w:rFonts w:ascii="Arial" w:hAnsi="Arial" w:cs="Arial"/>
                <w:noProof/>
                <w:webHidden/>
              </w:rPr>
              <w:fldChar w:fldCharType="begin"/>
            </w:r>
            <w:r w:rsidR="003B1133" w:rsidRPr="003B1133">
              <w:rPr>
                <w:rFonts w:ascii="Arial" w:hAnsi="Arial" w:cs="Arial"/>
                <w:noProof/>
                <w:webHidden/>
              </w:rPr>
              <w:instrText xml:space="preserve"> PAGEREF _Toc31094409 \h </w:instrText>
            </w:r>
            <w:r w:rsidR="003B1133" w:rsidRPr="003B1133">
              <w:rPr>
                <w:rFonts w:ascii="Arial" w:hAnsi="Arial" w:cs="Arial"/>
                <w:noProof/>
                <w:webHidden/>
              </w:rPr>
            </w:r>
            <w:r w:rsidR="003B1133" w:rsidRPr="003B1133">
              <w:rPr>
                <w:rFonts w:ascii="Arial" w:hAnsi="Arial" w:cs="Arial"/>
                <w:noProof/>
                <w:webHidden/>
              </w:rPr>
              <w:fldChar w:fldCharType="separate"/>
            </w:r>
            <w:r w:rsidR="003B1133" w:rsidRPr="003B1133">
              <w:rPr>
                <w:rFonts w:ascii="Arial" w:hAnsi="Arial" w:cs="Arial"/>
                <w:noProof/>
                <w:webHidden/>
              </w:rPr>
              <w:t>6</w:t>
            </w:r>
            <w:r w:rsidR="003B1133" w:rsidRPr="003B1133">
              <w:rPr>
                <w:rFonts w:ascii="Arial" w:hAnsi="Arial" w:cs="Arial"/>
                <w:noProof/>
                <w:webHidden/>
              </w:rPr>
              <w:fldChar w:fldCharType="end"/>
            </w:r>
          </w:hyperlink>
        </w:p>
        <w:p w14:paraId="39C56B36" w14:textId="5EA2DCDE" w:rsidR="003B1133" w:rsidRPr="003B1133" w:rsidRDefault="00403E39">
          <w:pPr>
            <w:pStyle w:val="TOC2"/>
            <w:tabs>
              <w:tab w:val="right" w:leader="dot" w:pos="9350"/>
            </w:tabs>
            <w:rPr>
              <w:rFonts w:ascii="Arial" w:eastAsiaTheme="minorEastAsia" w:hAnsi="Arial" w:cs="Arial"/>
              <w:noProof/>
              <w:sz w:val="22"/>
              <w:szCs w:val="22"/>
            </w:rPr>
          </w:pPr>
          <w:hyperlink w:anchor="_Toc31094410" w:history="1">
            <w:r w:rsidR="003B1133" w:rsidRPr="003B1133">
              <w:rPr>
                <w:rStyle w:val="Hyperlink"/>
                <w:rFonts w:ascii="Arial" w:hAnsi="Arial" w:cs="Arial"/>
                <w:noProof/>
              </w:rPr>
              <w:t>Reallocations for Current ESOs:</w:t>
            </w:r>
            <w:r w:rsidR="003B1133" w:rsidRPr="003B1133">
              <w:rPr>
                <w:rFonts w:ascii="Arial" w:hAnsi="Arial" w:cs="Arial"/>
                <w:noProof/>
                <w:webHidden/>
              </w:rPr>
              <w:tab/>
            </w:r>
            <w:r w:rsidR="003B1133" w:rsidRPr="003B1133">
              <w:rPr>
                <w:rFonts w:ascii="Arial" w:hAnsi="Arial" w:cs="Arial"/>
                <w:noProof/>
                <w:webHidden/>
              </w:rPr>
              <w:fldChar w:fldCharType="begin"/>
            </w:r>
            <w:r w:rsidR="003B1133" w:rsidRPr="003B1133">
              <w:rPr>
                <w:rFonts w:ascii="Arial" w:hAnsi="Arial" w:cs="Arial"/>
                <w:noProof/>
                <w:webHidden/>
              </w:rPr>
              <w:instrText xml:space="preserve"> PAGEREF _Toc31094410 \h </w:instrText>
            </w:r>
            <w:r w:rsidR="003B1133" w:rsidRPr="003B1133">
              <w:rPr>
                <w:rFonts w:ascii="Arial" w:hAnsi="Arial" w:cs="Arial"/>
                <w:noProof/>
                <w:webHidden/>
              </w:rPr>
            </w:r>
            <w:r w:rsidR="003B1133" w:rsidRPr="003B1133">
              <w:rPr>
                <w:rFonts w:ascii="Arial" w:hAnsi="Arial" w:cs="Arial"/>
                <w:noProof/>
                <w:webHidden/>
              </w:rPr>
              <w:fldChar w:fldCharType="separate"/>
            </w:r>
            <w:r w:rsidR="003B1133" w:rsidRPr="003B1133">
              <w:rPr>
                <w:rFonts w:ascii="Arial" w:hAnsi="Arial" w:cs="Arial"/>
                <w:noProof/>
                <w:webHidden/>
              </w:rPr>
              <w:t>7</w:t>
            </w:r>
            <w:r w:rsidR="003B1133" w:rsidRPr="003B1133">
              <w:rPr>
                <w:rFonts w:ascii="Arial" w:hAnsi="Arial" w:cs="Arial"/>
                <w:noProof/>
                <w:webHidden/>
              </w:rPr>
              <w:fldChar w:fldCharType="end"/>
            </w:r>
          </w:hyperlink>
        </w:p>
        <w:p w14:paraId="65AECD9B" w14:textId="5F484B63" w:rsidR="003B1133" w:rsidRPr="003B1133" w:rsidRDefault="00403E39">
          <w:pPr>
            <w:pStyle w:val="TOC1"/>
            <w:tabs>
              <w:tab w:val="right" w:leader="dot" w:pos="9350"/>
            </w:tabs>
            <w:rPr>
              <w:rFonts w:ascii="Arial" w:eastAsiaTheme="minorEastAsia" w:hAnsi="Arial" w:cs="Arial"/>
              <w:noProof/>
              <w:sz w:val="22"/>
              <w:szCs w:val="22"/>
            </w:rPr>
          </w:pPr>
          <w:hyperlink w:anchor="_Toc31094411" w:history="1">
            <w:r w:rsidR="003B1133" w:rsidRPr="003B1133">
              <w:rPr>
                <w:rStyle w:val="Hyperlink"/>
                <w:rFonts w:ascii="Arial" w:hAnsi="Arial" w:cs="Arial"/>
                <w:noProof/>
              </w:rPr>
              <w:t>ALLOCATIONS FOR NEW PROVIDERS AND UNSERVED / UNDERSERVED:</w:t>
            </w:r>
            <w:r w:rsidR="003B1133" w:rsidRPr="003B1133">
              <w:rPr>
                <w:rFonts w:ascii="Arial" w:hAnsi="Arial" w:cs="Arial"/>
                <w:noProof/>
                <w:webHidden/>
              </w:rPr>
              <w:tab/>
            </w:r>
            <w:r w:rsidR="003B1133" w:rsidRPr="003B1133">
              <w:rPr>
                <w:rFonts w:ascii="Arial" w:hAnsi="Arial" w:cs="Arial"/>
                <w:noProof/>
                <w:webHidden/>
              </w:rPr>
              <w:fldChar w:fldCharType="begin"/>
            </w:r>
            <w:r w:rsidR="003B1133" w:rsidRPr="003B1133">
              <w:rPr>
                <w:rFonts w:ascii="Arial" w:hAnsi="Arial" w:cs="Arial"/>
                <w:noProof/>
                <w:webHidden/>
              </w:rPr>
              <w:instrText xml:space="preserve"> PAGEREF _Toc31094411 \h </w:instrText>
            </w:r>
            <w:r w:rsidR="003B1133" w:rsidRPr="003B1133">
              <w:rPr>
                <w:rFonts w:ascii="Arial" w:hAnsi="Arial" w:cs="Arial"/>
                <w:noProof/>
                <w:webHidden/>
              </w:rPr>
            </w:r>
            <w:r w:rsidR="003B1133" w:rsidRPr="003B1133">
              <w:rPr>
                <w:rFonts w:ascii="Arial" w:hAnsi="Arial" w:cs="Arial"/>
                <w:noProof/>
                <w:webHidden/>
              </w:rPr>
              <w:fldChar w:fldCharType="separate"/>
            </w:r>
            <w:r w:rsidR="003B1133" w:rsidRPr="003B1133">
              <w:rPr>
                <w:rFonts w:ascii="Arial" w:hAnsi="Arial" w:cs="Arial"/>
                <w:noProof/>
                <w:webHidden/>
              </w:rPr>
              <w:t>7</w:t>
            </w:r>
            <w:r w:rsidR="003B1133" w:rsidRPr="003B1133">
              <w:rPr>
                <w:rFonts w:ascii="Arial" w:hAnsi="Arial" w:cs="Arial"/>
                <w:noProof/>
                <w:webHidden/>
              </w:rPr>
              <w:fldChar w:fldCharType="end"/>
            </w:r>
          </w:hyperlink>
        </w:p>
        <w:p w14:paraId="7E12AF16" w14:textId="372B54E3" w:rsidR="003B1133" w:rsidRPr="003B1133" w:rsidRDefault="00403E39">
          <w:pPr>
            <w:pStyle w:val="TOC1"/>
            <w:tabs>
              <w:tab w:val="right" w:leader="dot" w:pos="9350"/>
            </w:tabs>
            <w:rPr>
              <w:rFonts w:ascii="Arial" w:eastAsiaTheme="minorEastAsia" w:hAnsi="Arial" w:cs="Arial"/>
              <w:noProof/>
              <w:sz w:val="22"/>
              <w:szCs w:val="22"/>
            </w:rPr>
          </w:pPr>
          <w:hyperlink w:anchor="_Toc31094412" w:history="1">
            <w:r w:rsidR="003B1133" w:rsidRPr="003B1133">
              <w:rPr>
                <w:rStyle w:val="Hyperlink"/>
                <w:rFonts w:ascii="Arial" w:hAnsi="Arial" w:cs="Arial"/>
                <w:noProof/>
              </w:rPr>
              <w:t>MINIMUM WORK REQUIREMENT:</w:t>
            </w:r>
            <w:r w:rsidR="003B1133" w:rsidRPr="003B1133">
              <w:rPr>
                <w:rFonts w:ascii="Arial" w:hAnsi="Arial" w:cs="Arial"/>
                <w:noProof/>
                <w:webHidden/>
              </w:rPr>
              <w:tab/>
            </w:r>
            <w:r w:rsidR="003B1133" w:rsidRPr="003B1133">
              <w:rPr>
                <w:rFonts w:ascii="Arial" w:hAnsi="Arial" w:cs="Arial"/>
                <w:noProof/>
                <w:webHidden/>
              </w:rPr>
              <w:fldChar w:fldCharType="begin"/>
            </w:r>
            <w:r w:rsidR="003B1133" w:rsidRPr="003B1133">
              <w:rPr>
                <w:rFonts w:ascii="Arial" w:hAnsi="Arial" w:cs="Arial"/>
                <w:noProof/>
                <w:webHidden/>
              </w:rPr>
              <w:instrText xml:space="preserve"> PAGEREF _Toc31094412 \h </w:instrText>
            </w:r>
            <w:r w:rsidR="003B1133" w:rsidRPr="003B1133">
              <w:rPr>
                <w:rFonts w:ascii="Arial" w:hAnsi="Arial" w:cs="Arial"/>
                <w:noProof/>
                <w:webHidden/>
              </w:rPr>
            </w:r>
            <w:r w:rsidR="003B1133" w:rsidRPr="003B1133">
              <w:rPr>
                <w:rFonts w:ascii="Arial" w:hAnsi="Arial" w:cs="Arial"/>
                <w:noProof/>
                <w:webHidden/>
              </w:rPr>
              <w:fldChar w:fldCharType="separate"/>
            </w:r>
            <w:r w:rsidR="003B1133" w:rsidRPr="003B1133">
              <w:rPr>
                <w:rFonts w:ascii="Arial" w:hAnsi="Arial" w:cs="Arial"/>
                <w:noProof/>
                <w:webHidden/>
              </w:rPr>
              <w:t>8</w:t>
            </w:r>
            <w:r w:rsidR="003B1133" w:rsidRPr="003B1133">
              <w:rPr>
                <w:rFonts w:ascii="Arial" w:hAnsi="Arial" w:cs="Arial"/>
                <w:noProof/>
                <w:webHidden/>
              </w:rPr>
              <w:fldChar w:fldCharType="end"/>
            </w:r>
          </w:hyperlink>
        </w:p>
        <w:p w14:paraId="2DD3E1E5" w14:textId="255BEDE6" w:rsidR="003B1133" w:rsidRPr="003B1133" w:rsidRDefault="00403E39">
          <w:pPr>
            <w:pStyle w:val="TOC1"/>
            <w:tabs>
              <w:tab w:val="right" w:leader="dot" w:pos="9350"/>
            </w:tabs>
            <w:rPr>
              <w:rFonts w:ascii="Arial" w:eastAsiaTheme="minorEastAsia" w:hAnsi="Arial" w:cs="Arial"/>
              <w:noProof/>
              <w:sz w:val="22"/>
              <w:szCs w:val="22"/>
            </w:rPr>
          </w:pPr>
          <w:hyperlink w:anchor="_Toc31094413" w:history="1">
            <w:r w:rsidR="003B1133" w:rsidRPr="003B1133">
              <w:rPr>
                <w:rStyle w:val="Hyperlink"/>
                <w:rFonts w:ascii="Arial" w:hAnsi="Arial" w:cs="Arial"/>
                <w:noProof/>
              </w:rPr>
              <w:t>DOCUMENTATION REQUIREMENTS FOR LTESS &amp; EES:</w:t>
            </w:r>
            <w:r w:rsidR="003B1133" w:rsidRPr="003B1133">
              <w:rPr>
                <w:rFonts w:ascii="Arial" w:hAnsi="Arial" w:cs="Arial"/>
                <w:noProof/>
                <w:webHidden/>
              </w:rPr>
              <w:tab/>
            </w:r>
            <w:r w:rsidR="003B1133" w:rsidRPr="003B1133">
              <w:rPr>
                <w:rFonts w:ascii="Arial" w:hAnsi="Arial" w:cs="Arial"/>
                <w:noProof/>
                <w:webHidden/>
              </w:rPr>
              <w:fldChar w:fldCharType="begin"/>
            </w:r>
            <w:r w:rsidR="003B1133" w:rsidRPr="003B1133">
              <w:rPr>
                <w:rFonts w:ascii="Arial" w:hAnsi="Arial" w:cs="Arial"/>
                <w:noProof/>
                <w:webHidden/>
              </w:rPr>
              <w:instrText xml:space="preserve"> PAGEREF _Toc31094413 \h </w:instrText>
            </w:r>
            <w:r w:rsidR="003B1133" w:rsidRPr="003B1133">
              <w:rPr>
                <w:rFonts w:ascii="Arial" w:hAnsi="Arial" w:cs="Arial"/>
                <w:noProof/>
                <w:webHidden/>
              </w:rPr>
            </w:r>
            <w:r w:rsidR="003B1133" w:rsidRPr="003B1133">
              <w:rPr>
                <w:rFonts w:ascii="Arial" w:hAnsi="Arial" w:cs="Arial"/>
                <w:noProof/>
                <w:webHidden/>
              </w:rPr>
              <w:fldChar w:fldCharType="separate"/>
            </w:r>
            <w:r w:rsidR="003B1133" w:rsidRPr="003B1133">
              <w:rPr>
                <w:rFonts w:ascii="Arial" w:hAnsi="Arial" w:cs="Arial"/>
                <w:noProof/>
                <w:webHidden/>
              </w:rPr>
              <w:t>10</w:t>
            </w:r>
            <w:r w:rsidR="003B1133" w:rsidRPr="003B1133">
              <w:rPr>
                <w:rFonts w:ascii="Arial" w:hAnsi="Arial" w:cs="Arial"/>
                <w:noProof/>
                <w:webHidden/>
              </w:rPr>
              <w:fldChar w:fldCharType="end"/>
            </w:r>
          </w:hyperlink>
        </w:p>
        <w:p w14:paraId="348DCE42" w14:textId="127C44E6" w:rsidR="003B1133" w:rsidRPr="003B1133" w:rsidRDefault="00403E39">
          <w:pPr>
            <w:pStyle w:val="TOC2"/>
            <w:tabs>
              <w:tab w:val="right" w:leader="dot" w:pos="9350"/>
            </w:tabs>
            <w:rPr>
              <w:rFonts w:ascii="Arial" w:eastAsiaTheme="minorEastAsia" w:hAnsi="Arial" w:cs="Arial"/>
              <w:noProof/>
              <w:sz w:val="22"/>
              <w:szCs w:val="22"/>
            </w:rPr>
          </w:pPr>
          <w:hyperlink w:anchor="_Toc31094414" w:history="1">
            <w:r w:rsidR="003B1133" w:rsidRPr="003B1133">
              <w:rPr>
                <w:rStyle w:val="Hyperlink"/>
                <w:rFonts w:ascii="Arial" w:hAnsi="Arial" w:cs="Arial"/>
                <w:noProof/>
              </w:rPr>
              <w:t>Individual Supported Employment Services (E5129 - Billed Hourly):</w:t>
            </w:r>
            <w:r w:rsidR="003B1133" w:rsidRPr="003B1133">
              <w:rPr>
                <w:rFonts w:ascii="Arial" w:hAnsi="Arial" w:cs="Arial"/>
                <w:noProof/>
                <w:webHidden/>
              </w:rPr>
              <w:tab/>
            </w:r>
            <w:r w:rsidR="003B1133" w:rsidRPr="003B1133">
              <w:rPr>
                <w:rFonts w:ascii="Arial" w:hAnsi="Arial" w:cs="Arial"/>
                <w:noProof/>
                <w:webHidden/>
              </w:rPr>
              <w:fldChar w:fldCharType="begin"/>
            </w:r>
            <w:r w:rsidR="003B1133" w:rsidRPr="003B1133">
              <w:rPr>
                <w:rFonts w:ascii="Arial" w:hAnsi="Arial" w:cs="Arial"/>
                <w:noProof/>
                <w:webHidden/>
              </w:rPr>
              <w:instrText xml:space="preserve"> PAGEREF _Toc31094414 \h </w:instrText>
            </w:r>
            <w:r w:rsidR="003B1133" w:rsidRPr="003B1133">
              <w:rPr>
                <w:rFonts w:ascii="Arial" w:hAnsi="Arial" w:cs="Arial"/>
                <w:noProof/>
                <w:webHidden/>
              </w:rPr>
            </w:r>
            <w:r w:rsidR="003B1133" w:rsidRPr="003B1133">
              <w:rPr>
                <w:rFonts w:ascii="Arial" w:hAnsi="Arial" w:cs="Arial"/>
                <w:noProof/>
                <w:webHidden/>
              </w:rPr>
              <w:fldChar w:fldCharType="separate"/>
            </w:r>
            <w:r w:rsidR="003B1133" w:rsidRPr="003B1133">
              <w:rPr>
                <w:rFonts w:ascii="Arial" w:hAnsi="Arial" w:cs="Arial"/>
                <w:noProof/>
                <w:webHidden/>
              </w:rPr>
              <w:t>11</w:t>
            </w:r>
            <w:r w:rsidR="003B1133" w:rsidRPr="003B1133">
              <w:rPr>
                <w:rFonts w:ascii="Arial" w:hAnsi="Arial" w:cs="Arial"/>
                <w:noProof/>
                <w:webHidden/>
              </w:rPr>
              <w:fldChar w:fldCharType="end"/>
            </w:r>
          </w:hyperlink>
        </w:p>
        <w:p w14:paraId="3F2E7911" w14:textId="5470235A" w:rsidR="003B1133" w:rsidRPr="003B1133" w:rsidRDefault="00403E39">
          <w:pPr>
            <w:pStyle w:val="TOC2"/>
            <w:tabs>
              <w:tab w:val="right" w:leader="dot" w:pos="9350"/>
            </w:tabs>
            <w:rPr>
              <w:rFonts w:ascii="Arial" w:eastAsiaTheme="minorEastAsia" w:hAnsi="Arial" w:cs="Arial"/>
              <w:noProof/>
              <w:sz w:val="22"/>
              <w:szCs w:val="22"/>
            </w:rPr>
          </w:pPr>
          <w:hyperlink w:anchor="_Toc31094415" w:history="1">
            <w:r w:rsidR="003B1133" w:rsidRPr="003B1133">
              <w:rPr>
                <w:rStyle w:val="Hyperlink"/>
                <w:rFonts w:ascii="Arial" w:hAnsi="Arial" w:cs="Arial"/>
                <w:noProof/>
              </w:rPr>
              <w:t>Group Supported Employment (E5107 – Billed Daily) &amp; Onsite Employment (E1100 – Billed daily):</w:t>
            </w:r>
            <w:r w:rsidR="003B1133" w:rsidRPr="003B1133">
              <w:rPr>
                <w:rFonts w:ascii="Arial" w:hAnsi="Arial" w:cs="Arial"/>
                <w:noProof/>
                <w:webHidden/>
              </w:rPr>
              <w:tab/>
            </w:r>
            <w:r w:rsidR="003B1133" w:rsidRPr="003B1133">
              <w:rPr>
                <w:rFonts w:ascii="Arial" w:hAnsi="Arial" w:cs="Arial"/>
                <w:noProof/>
                <w:webHidden/>
              </w:rPr>
              <w:fldChar w:fldCharType="begin"/>
            </w:r>
            <w:r w:rsidR="003B1133" w:rsidRPr="003B1133">
              <w:rPr>
                <w:rFonts w:ascii="Arial" w:hAnsi="Arial" w:cs="Arial"/>
                <w:noProof/>
                <w:webHidden/>
              </w:rPr>
              <w:instrText xml:space="preserve"> PAGEREF _Toc31094415 \h </w:instrText>
            </w:r>
            <w:r w:rsidR="003B1133" w:rsidRPr="003B1133">
              <w:rPr>
                <w:rFonts w:ascii="Arial" w:hAnsi="Arial" w:cs="Arial"/>
                <w:noProof/>
                <w:webHidden/>
              </w:rPr>
            </w:r>
            <w:r w:rsidR="003B1133" w:rsidRPr="003B1133">
              <w:rPr>
                <w:rFonts w:ascii="Arial" w:hAnsi="Arial" w:cs="Arial"/>
                <w:noProof/>
                <w:webHidden/>
              </w:rPr>
              <w:fldChar w:fldCharType="separate"/>
            </w:r>
            <w:r w:rsidR="003B1133" w:rsidRPr="003B1133">
              <w:rPr>
                <w:rFonts w:ascii="Arial" w:hAnsi="Arial" w:cs="Arial"/>
                <w:noProof/>
                <w:webHidden/>
              </w:rPr>
              <w:t>11</w:t>
            </w:r>
            <w:r w:rsidR="003B1133" w:rsidRPr="003B1133">
              <w:rPr>
                <w:rFonts w:ascii="Arial" w:hAnsi="Arial" w:cs="Arial"/>
                <w:noProof/>
                <w:webHidden/>
              </w:rPr>
              <w:fldChar w:fldCharType="end"/>
            </w:r>
          </w:hyperlink>
        </w:p>
        <w:p w14:paraId="74E758C4" w14:textId="022A52A9" w:rsidR="003B1133" w:rsidRPr="003B1133" w:rsidRDefault="00403E39">
          <w:pPr>
            <w:pStyle w:val="TOC1"/>
            <w:tabs>
              <w:tab w:val="right" w:leader="dot" w:pos="9350"/>
            </w:tabs>
            <w:rPr>
              <w:rFonts w:ascii="Arial" w:eastAsiaTheme="minorEastAsia" w:hAnsi="Arial" w:cs="Arial"/>
              <w:noProof/>
              <w:sz w:val="22"/>
              <w:szCs w:val="22"/>
            </w:rPr>
          </w:pPr>
          <w:hyperlink w:anchor="_Toc31094416" w:history="1">
            <w:r w:rsidR="003B1133" w:rsidRPr="003B1133">
              <w:rPr>
                <w:rStyle w:val="Hyperlink"/>
                <w:rFonts w:ascii="Arial" w:hAnsi="Arial" w:cs="Arial"/>
                <w:noProof/>
              </w:rPr>
              <w:t>ALLOWABLE ACTIVITIES FOR LONG TERM FOLLOW ALONG AND EES:</w:t>
            </w:r>
            <w:r w:rsidR="003B1133" w:rsidRPr="003B1133">
              <w:rPr>
                <w:rFonts w:ascii="Arial" w:hAnsi="Arial" w:cs="Arial"/>
                <w:noProof/>
                <w:webHidden/>
              </w:rPr>
              <w:tab/>
            </w:r>
            <w:r w:rsidR="003B1133" w:rsidRPr="003B1133">
              <w:rPr>
                <w:rFonts w:ascii="Arial" w:hAnsi="Arial" w:cs="Arial"/>
                <w:noProof/>
                <w:webHidden/>
              </w:rPr>
              <w:fldChar w:fldCharType="begin"/>
            </w:r>
            <w:r w:rsidR="003B1133" w:rsidRPr="003B1133">
              <w:rPr>
                <w:rFonts w:ascii="Arial" w:hAnsi="Arial" w:cs="Arial"/>
                <w:noProof/>
                <w:webHidden/>
              </w:rPr>
              <w:instrText xml:space="preserve"> PAGEREF _Toc31094416 \h </w:instrText>
            </w:r>
            <w:r w:rsidR="003B1133" w:rsidRPr="003B1133">
              <w:rPr>
                <w:rFonts w:ascii="Arial" w:hAnsi="Arial" w:cs="Arial"/>
                <w:noProof/>
                <w:webHidden/>
              </w:rPr>
            </w:r>
            <w:r w:rsidR="003B1133" w:rsidRPr="003B1133">
              <w:rPr>
                <w:rFonts w:ascii="Arial" w:hAnsi="Arial" w:cs="Arial"/>
                <w:noProof/>
                <w:webHidden/>
              </w:rPr>
              <w:fldChar w:fldCharType="separate"/>
            </w:r>
            <w:r w:rsidR="003B1133" w:rsidRPr="003B1133">
              <w:rPr>
                <w:rFonts w:ascii="Arial" w:hAnsi="Arial" w:cs="Arial"/>
                <w:noProof/>
                <w:webHidden/>
              </w:rPr>
              <w:t>12</w:t>
            </w:r>
            <w:r w:rsidR="003B1133" w:rsidRPr="003B1133">
              <w:rPr>
                <w:rFonts w:ascii="Arial" w:hAnsi="Arial" w:cs="Arial"/>
                <w:noProof/>
                <w:webHidden/>
              </w:rPr>
              <w:fldChar w:fldCharType="end"/>
            </w:r>
          </w:hyperlink>
        </w:p>
        <w:p w14:paraId="6A453E01" w14:textId="63C90755" w:rsidR="003B1133" w:rsidRPr="003B1133" w:rsidRDefault="00403E39">
          <w:pPr>
            <w:pStyle w:val="TOC1"/>
            <w:tabs>
              <w:tab w:val="right" w:leader="dot" w:pos="9350"/>
            </w:tabs>
            <w:rPr>
              <w:rFonts w:ascii="Arial" w:eastAsiaTheme="minorEastAsia" w:hAnsi="Arial" w:cs="Arial"/>
              <w:noProof/>
              <w:sz w:val="22"/>
              <w:szCs w:val="22"/>
            </w:rPr>
          </w:pPr>
          <w:hyperlink w:anchor="_Toc31094417" w:history="1">
            <w:r w:rsidR="003B1133" w:rsidRPr="003B1133">
              <w:rPr>
                <w:rStyle w:val="Hyperlink"/>
                <w:rFonts w:ascii="Arial" w:hAnsi="Arial" w:cs="Arial"/>
                <w:noProof/>
              </w:rPr>
              <w:t>ESO TERMINATION OF A PROVIDER AGREEMENT:</w:t>
            </w:r>
            <w:r w:rsidR="003B1133" w:rsidRPr="003B1133">
              <w:rPr>
                <w:rFonts w:ascii="Arial" w:hAnsi="Arial" w:cs="Arial"/>
                <w:noProof/>
                <w:webHidden/>
              </w:rPr>
              <w:tab/>
            </w:r>
            <w:r w:rsidR="003B1133" w:rsidRPr="003B1133">
              <w:rPr>
                <w:rFonts w:ascii="Arial" w:hAnsi="Arial" w:cs="Arial"/>
                <w:noProof/>
                <w:webHidden/>
              </w:rPr>
              <w:fldChar w:fldCharType="begin"/>
            </w:r>
            <w:r w:rsidR="003B1133" w:rsidRPr="003B1133">
              <w:rPr>
                <w:rFonts w:ascii="Arial" w:hAnsi="Arial" w:cs="Arial"/>
                <w:noProof/>
                <w:webHidden/>
              </w:rPr>
              <w:instrText xml:space="preserve"> PAGEREF _Toc31094417 \h </w:instrText>
            </w:r>
            <w:r w:rsidR="003B1133" w:rsidRPr="003B1133">
              <w:rPr>
                <w:rFonts w:ascii="Arial" w:hAnsi="Arial" w:cs="Arial"/>
                <w:noProof/>
                <w:webHidden/>
              </w:rPr>
            </w:r>
            <w:r w:rsidR="003B1133" w:rsidRPr="003B1133">
              <w:rPr>
                <w:rFonts w:ascii="Arial" w:hAnsi="Arial" w:cs="Arial"/>
                <w:noProof/>
                <w:webHidden/>
              </w:rPr>
              <w:fldChar w:fldCharType="separate"/>
            </w:r>
            <w:r w:rsidR="003B1133" w:rsidRPr="003B1133">
              <w:rPr>
                <w:rFonts w:ascii="Arial" w:hAnsi="Arial" w:cs="Arial"/>
                <w:noProof/>
                <w:webHidden/>
              </w:rPr>
              <w:t>13</w:t>
            </w:r>
            <w:r w:rsidR="003B1133" w:rsidRPr="003B1133">
              <w:rPr>
                <w:rFonts w:ascii="Arial" w:hAnsi="Arial" w:cs="Arial"/>
                <w:noProof/>
                <w:webHidden/>
              </w:rPr>
              <w:fldChar w:fldCharType="end"/>
            </w:r>
          </w:hyperlink>
        </w:p>
        <w:p w14:paraId="7D688E4B" w14:textId="733F1DED" w:rsidR="003B1133" w:rsidRPr="003B1133" w:rsidRDefault="00403E39">
          <w:pPr>
            <w:pStyle w:val="TOC1"/>
            <w:tabs>
              <w:tab w:val="right" w:leader="dot" w:pos="9350"/>
            </w:tabs>
            <w:rPr>
              <w:rFonts w:ascii="Arial" w:eastAsiaTheme="minorEastAsia" w:hAnsi="Arial" w:cs="Arial"/>
              <w:noProof/>
              <w:sz w:val="22"/>
              <w:szCs w:val="22"/>
            </w:rPr>
          </w:pPr>
          <w:hyperlink w:anchor="_Toc31094418" w:history="1">
            <w:r w:rsidR="003B1133" w:rsidRPr="003B1133">
              <w:rPr>
                <w:rStyle w:val="Hyperlink"/>
                <w:rFonts w:ascii="Arial" w:hAnsi="Arial" w:cs="Arial"/>
                <w:noProof/>
              </w:rPr>
              <w:t>APPEALS PROCESS:</w:t>
            </w:r>
            <w:r w:rsidR="003B1133" w:rsidRPr="003B1133">
              <w:rPr>
                <w:rFonts w:ascii="Arial" w:hAnsi="Arial" w:cs="Arial"/>
                <w:noProof/>
                <w:webHidden/>
              </w:rPr>
              <w:tab/>
            </w:r>
            <w:r w:rsidR="003B1133" w:rsidRPr="003B1133">
              <w:rPr>
                <w:rFonts w:ascii="Arial" w:hAnsi="Arial" w:cs="Arial"/>
                <w:noProof/>
                <w:webHidden/>
              </w:rPr>
              <w:fldChar w:fldCharType="begin"/>
            </w:r>
            <w:r w:rsidR="003B1133" w:rsidRPr="003B1133">
              <w:rPr>
                <w:rFonts w:ascii="Arial" w:hAnsi="Arial" w:cs="Arial"/>
                <w:noProof/>
                <w:webHidden/>
              </w:rPr>
              <w:instrText xml:space="preserve"> PAGEREF _Toc31094418 \h </w:instrText>
            </w:r>
            <w:r w:rsidR="003B1133" w:rsidRPr="003B1133">
              <w:rPr>
                <w:rFonts w:ascii="Arial" w:hAnsi="Arial" w:cs="Arial"/>
                <w:noProof/>
                <w:webHidden/>
              </w:rPr>
            </w:r>
            <w:r w:rsidR="003B1133" w:rsidRPr="003B1133">
              <w:rPr>
                <w:rFonts w:ascii="Arial" w:hAnsi="Arial" w:cs="Arial"/>
                <w:noProof/>
                <w:webHidden/>
              </w:rPr>
              <w:fldChar w:fldCharType="separate"/>
            </w:r>
            <w:r w:rsidR="003B1133" w:rsidRPr="003B1133">
              <w:rPr>
                <w:rFonts w:ascii="Arial" w:hAnsi="Arial" w:cs="Arial"/>
                <w:noProof/>
                <w:webHidden/>
              </w:rPr>
              <w:t>13</w:t>
            </w:r>
            <w:r w:rsidR="003B1133" w:rsidRPr="003B1133">
              <w:rPr>
                <w:rFonts w:ascii="Arial" w:hAnsi="Arial" w:cs="Arial"/>
                <w:noProof/>
                <w:webHidden/>
              </w:rPr>
              <w:fldChar w:fldCharType="end"/>
            </w:r>
          </w:hyperlink>
        </w:p>
        <w:p w14:paraId="54BB39F3" w14:textId="35605D4C" w:rsidR="00EF3ED5" w:rsidRPr="008A4E5B" w:rsidRDefault="00EF3ED5">
          <w:pPr>
            <w:rPr>
              <w:rFonts w:ascii="Arial" w:hAnsi="Arial" w:cs="Arial"/>
            </w:rPr>
          </w:pPr>
          <w:r w:rsidRPr="003B1133">
            <w:rPr>
              <w:rFonts w:ascii="Arial" w:hAnsi="Arial" w:cs="Arial"/>
              <w:b/>
              <w:bCs/>
              <w:noProof/>
            </w:rPr>
            <w:fldChar w:fldCharType="end"/>
          </w:r>
        </w:p>
      </w:sdtContent>
    </w:sdt>
    <w:p w14:paraId="30F26D90" w14:textId="77777777" w:rsidR="00EF3ED5" w:rsidRPr="008A4E5B" w:rsidRDefault="00EF3ED5">
      <w:pPr>
        <w:rPr>
          <w:rFonts w:ascii="Arial" w:hAnsi="Arial" w:cs="Arial"/>
          <w:b/>
          <w:i/>
          <w:szCs w:val="24"/>
          <w:u w:val="single"/>
        </w:rPr>
      </w:pPr>
      <w:r w:rsidRPr="008A4E5B">
        <w:rPr>
          <w:rFonts w:ascii="Arial" w:hAnsi="Arial" w:cs="Arial"/>
          <w:szCs w:val="24"/>
          <w:u w:val="single"/>
        </w:rPr>
        <w:br w:type="page"/>
      </w:r>
    </w:p>
    <w:p w14:paraId="14115D8A" w14:textId="488780B8" w:rsidR="00FB7F98" w:rsidRPr="008A4E5B" w:rsidRDefault="00FB7F98" w:rsidP="008A4E5B">
      <w:pPr>
        <w:pStyle w:val="Heading1"/>
        <w:rPr>
          <w:rFonts w:cs="Arial"/>
        </w:rPr>
      </w:pPr>
      <w:bookmarkStart w:id="5" w:name="_Toc31094394"/>
      <w:r w:rsidRPr="008A4E5B">
        <w:rPr>
          <w:rFonts w:cs="Arial"/>
        </w:rPr>
        <w:lastRenderedPageBreak/>
        <w:t>AUTHORITY:</w:t>
      </w:r>
      <w:bookmarkEnd w:id="5"/>
    </w:p>
    <w:p w14:paraId="1161F8E6" w14:textId="77777777" w:rsidR="001D0EAD" w:rsidRPr="008A4E5B" w:rsidRDefault="001D0EAD" w:rsidP="001D0EAD">
      <w:pPr>
        <w:rPr>
          <w:rFonts w:ascii="Arial" w:hAnsi="Arial" w:cs="Arial"/>
        </w:rPr>
      </w:pPr>
    </w:p>
    <w:p w14:paraId="614E9055" w14:textId="2F170833" w:rsidR="00592CAE" w:rsidRPr="008A4E5B" w:rsidRDefault="00FB7F98" w:rsidP="00EF3ED5">
      <w:pPr>
        <w:rPr>
          <w:rFonts w:ascii="Arial" w:hAnsi="Arial" w:cs="Arial"/>
        </w:rPr>
      </w:pPr>
      <w:r w:rsidRPr="008A4E5B">
        <w:rPr>
          <w:rFonts w:ascii="Arial" w:hAnsi="Arial" w:cs="Arial"/>
        </w:rPr>
        <w:t xml:space="preserve">Reference: </w:t>
      </w:r>
      <w:r w:rsidR="00EF3ED5" w:rsidRPr="008A4E5B">
        <w:rPr>
          <w:rFonts w:ascii="Arial" w:hAnsi="Arial" w:cs="Arial"/>
          <w:b/>
        </w:rPr>
        <w:t xml:space="preserve"> </w:t>
      </w:r>
      <w:r w:rsidR="000F17A0" w:rsidRPr="008A4E5B">
        <w:rPr>
          <w:rFonts w:ascii="Arial" w:hAnsi="Arial" w:cs="Arial"/>
        </w:rPr>
        <w:t xml:space="preserve">Code of Virginia </w:t>
      </w:r>
      <w:r w:rsidR="00592CAE" w:rsidRPr="008A4E5B">
        <w:rPr>
          <w:rFonts w:ascii="Arial" w:hAnsi="Arial" w:cs="Arial"/>
        </w:rPr>
        <w:t>§ 51.5-169.1. Long-Term Employment Support Services and</w:t>
      </w:r>
      <w:r w:rsidR="00BF05AA" w:rsidRPr="008A4E5B">
        <w:rPr>
          <w:rFonts w:ascii="Arial" w:hAnsi="Arial" w:cs="Arial"/>
        </w:rPr>
        <w:t xml:space="preserve"> E</w:t>
      </w:r>
      <w:r w:rsidR="00592CAE" w:rsidRPr="008A4E5B">
        <w:rPr>
          <w:rFonts w:ascii="Arial" w:hAnsi="Arial" w:cs="Arial"/>
        </w:rPr>
        <w:t>xtended Employment Services</w:t>
      </w:r>
    </w:p>
    <w:p w14:paraId="1E04000C" w14:textId="77777777" w:rsidR="00BF05AA" w:rsidRPr="008A4E5B" w:rsidRDefault="00BF05AA" w:rsidP="00EF3ED5">
      <w:pPr>
        <w:rPr>
          <w:rFonts w:ascii="Arial" w:hAnsi="Arial" w:cs="Arial"/>
        </w:rPr>
      </w:pPr>
    </w:p>
    <w:p w14:paraId="1A8286CE" w14:textId="12ED9E65" w:rsidR="00592CAE" w:rsidRPr="008A4E5B" w:rsidRDefault="001D0EAD" w:rsidP="001D0EAD">
      <w:pPr>
        <w:autoSpaceDE w:val="0"/>
        <w:autoSpaceDN w:val="0"/>
        <w:adjustRightInd w:val="0"/>
        <w:rPr>
          <w:rFonts w:ascii="Arial" w:hAnsi="Arial" w:cs="Arial"/>
          <w:szCs w:val="24"/>
        </w:rPr>
      </w:pPr>
      <w:r w:rsidRPr="008A4E5B">
        <w:rPr>
          <w:rFonts w:ascii="Arial" w:hAnsi="Arial" w:cs="Arial"/>
          <w:szCs w:val="24"/>
        </w:rPr>
        <w:t xml:space="preserve">A. </w:t>
      </w:r>
      <w:r w:rsidR="00592CAE" w:rsidRPr="008A4E5B">
        <w:rPr>
          <w:rFonts w:ascii="Arial" w:hAnsi="Arial" w:cs="Arial"/>
          <w:szCs w:val="24"/>
        </w:rPr>
        <w:t>Long-Term Employment Support Services and Extended Employment Services shall be provided in the Commonwealth to assist individuals with a significant disability or most significant disability with maintaining employment. The Department shall administer and make referrals for such services in accordance with the provisions of this section.</w:t>
      </w:r>
    </w:p>
    <w:p w14:paraId="5311E04D" w14:textId="77777777" w:rsidR="001D0EAD" w:rsidRPr="008A4E5B" w:rsidRDefault="001D0EAD" w:rsidP="001D0EAD">
      <w:pPr>
        <w:rPr>
          <w:rFonts w:ascii="Arial" w:hAnsi="Arial" w:cs="Arial"/>
        </w:rPr>
      </w:pPr>
    </w:p>
    <w:p w14:paraId="44A7C46C" w14:textId="114C179E" w:rsidR="00CE6538" w:rsidRPr="008A4E5B" w:rsidRDefault="00CE6538" w:rsidP="008A4E5B">
      <w:pPr>
        <w:pStyle w:val="Heading1"/>
        <w:rPr>
          <w:rFonts w:cs="Arial"/>
        </w:rPr>
      </w:pPr>
      <w:bookmarkStart w:id="6" w:name="_Toc31094395"/>
      <w:r w:rsidRPr="008A4E5B">
        <w:rPr>
          <w:rFonts w:cs="Arial"/>
        </w:rPr>
        <w:t>STEERING COMMITTEE:</w:t>
      </w:r>
      <w:bookmarkEnd w:id="6"/>
    </w:p>
    <w:p w14:paraId="2F32CB3C" w14:textId="77777777" w:rsidR="001D0EAD" w:rsidRPr="008A4E5B" w:rsidRDefault="001D0EAD" w:rsidP="001D0EAD">
      <w:pPr>
        <w:rPr>
          <w:rFonts w:ascii="Arial" w:hAnsi="Arial" w:cs="Arial"/>
        </w:rPr>
      </w:pPr>
    </w:p>
    <w:p w14:paraId="1867F91C" w14:textId="545A480B" w:rsidR="000F17A0" w:rsidRPr="008A4E5B" w:rsidRDefault="00EF3ED5" w:rsidP="006D4AB6">
      <w:pPr>
        <w:rPr>
          <w:rFonts w:ascii="Arial" w:hAnsi="Arial" w:cs="Arial"/>
          <w:szCs w:val="24"/>
        </w:rPr>
      </w:pPr>
      <w:r w:rsidRPr="008A4E5B">
        <w:rPr>
          <w:rFonts w:ascii="Arial" w:hAnsi="Arial" w:cs="Arial"/>
          <w:szCs w:val="24"/>
        </w:rPr>
        <w:t xml:space="preserve">Reference: </w:t>
      </w:r>
      <w:r w:rsidR="000F17A0" w:rsidRPr="008A4E5B">
        <w:rPr>
          <w:rFonts w:ascii="Arial" w:hAnsi="Arial" w:cs="Arial"/>
          <w:szCs w:val="24"/>
        </w:rPr>
        <w:t xml:space="preserve">Code of Virginia </w:t>
      </w:r>
      <w:r w:rsidR="00592CAE" w:rsidRPr="008A4E5B">
        <w:rPr>
          <w:rFonts w:ascii="Arial" w:hAnsi="Arial" w:cs="Arial"/>
          <w:szCs w:val="24"/>
        </w:rPr>
        <w:t xml:space="preserve">§ 51.5-169.2. Employment Service Organization Steering Committee; membership; terms </w:t>
      </w:r>
    </w:p>
    <w:p w14:paraId="6F778D19" w14:textId="77777777" w:rsidR="00EF3ED5" w:rsidRPr="008A4E5B" w:rsidRDefault="00EF3ED5" w:rsidP="006D4AB6">
      <w:pPr>
        <w:rPr>
          <w:rFonts w:ascii="Arial" w:hAnsi="Arial" w:cs="Arial"/>
          <w:szCs w:val="24"/>
        </w:rPr>
      </w:pPr>
    </w:p>
    <w:p w14:paraId="73273281" w14:textId="51AEE11B" w:rsidR="00592CAE" w:rsidRPr="008A4E5B" w:rsidRDefault="00592CAE" w:rsidP="006D4AB6">
      <w:pPr>
        <w:rPr>
          <w:rFonts w:ascii="Arial" w:hAnsi="Arial" w:cs="Arial"/>
          <w:szCs w:val="24"/>
        </w:rPr>
      </w:pPr>
      <w:r w:rsidRPr="008A4E5B">
        <w:rPr>
          <w:rFonts w:ascii="Arial" w:hAnsi="Arial" w:cs="Arial"/>
          <w:szCs w:val="24"/>
        </w:rPr>
        <w:t xml:space="preserve">A. </w:t>
      </w:r>
      <w:r w:rsidR="00EA6121" w:rsidRPr="008A4E5B">
        <w:rPr>
          <w:rFonts w:ascii="Arial" w:hAnsi="Arial" w:cs="Arial"/>
          <w:szCs w:val="24"/>
        </w:rPr>
        <w:t xml:space="preserve"> </w:t>
      </w:r>
      <w:r w:rsidRPr="008A4E5B">
        <w:rPr>
          <w:rFonts w:ascii="Arial" w:hAnsi="Arial" w:cs="Arial"/>
          <w:szCs w:val="24"/>
        </w:rPr>
        <w:t>The Employment Service Organization Steering Committee (the Committee) is established as an advisory board, within the meaning of § 2.2-2100, in the executive branch of state government. The purpose of the Committee shall be to report to and advise the Commissioner on policy, funding, and the allocation of funds to employment services organizations for Long-Term Employment Support Services and Extended Employment Services pursuant to § 51.5-169.1.</w:t>
      </w:r>
    </w:p>
    <w:p w14:paraId="2C58315A" w14:textId="77777777" w:rsidR="00EA6121" w:rsidRPr="008A4E5B" w:rsidRDefault="00EA6121" w:rsidP="00F15153">
      <w:pPr>
        <w:rPr>
          <w:rFonts w:ascii="Arial" w:hAnsi="Arial" w:cs="Arial"/>
          <w:szCs w:val="24"/>
        </w:rPr>
      </w:pPr>
    </w:p>
    <w:p w14:paraId="002F6210" w14:textId="104ED1BC" w:rsidR="00DD2DB9" w:rsidRPr="008A4E5B" w:rsidRDefault="00DD2DB9" w:rsidP="00F15153">
      <w:pPr>
        <w:rPr>
          <w:rFonts w:ascii="Arial" w:hAnsi="Arial" w:cs="Arial"/>
          <w:szCs w:val="24"/>
        </w:rPr>
      </w:pPr>
      <w:r w:rsidRPr="008A4E5B">
        <w:rPr>
          <w:rFonts w:ascii="Arial" w:hAnsi="Arial" w:cs="Arial"/>
          <w:szCs w:val="24"/>
        </w:rPr>
        <w:t xml:space="preserve">In this </w:t>
      </w:r>
      <w:r w:rsidR="00EA6121" w:rsidRPr="008A4E5B">
        <w:rPr>
          <w:rFonts w:ascii="Arial" w:hAnsi="Arial" w:cs="Arial"/>
          <w:szCs w:val="24"/>
        </w:rPr>
        <w:t>policy,</w:t>
      </w:r>
      <w:r w:rsidRPr="008A4E5B">
        <w:rPr>
          <w:rFonts w:ascii="Arial" w:hAnsi="Arial" w:cs="Arial"/>
          <w:szCs w:val="24"/>
        </w:rPr>
        <w:t xml:space="preserve"> the Employment Service Organization Steering Committee is abbreviated as ESOSC. </w:t>
      </w:r>
    </w:p>
    <w:p w14:paraId="3AD0DC5C" w14:textId="77777777" w:rsidR="001D0EAD" w:rsidRPr="008A4E5B" w:rsidRDefault="001D0EAD" w:rsidP="00F15153">
      <w:pPr>
        <w:rPr>
          <w:rFonts w:ascii="Arial" w:hAnsi="Arial" w:cs="Arial"/>
          <w:szCs w:val="24"/>
        </w:rPr>
      </w:pPr>
    </w:p>
    <w:p w14:paraId="6B1F3548" w14:textId="49357392" w:rsidR="002B2A17" w:rsidRPr="008A4E5B" w:rsidRDefault="00FB7F98" w:rsidP="008A4E5B">
      <w:pPr>
        <w:pStyle w:val="Heading1"/>
        <w:rPr>
          <w:rFonts w:cs="Arial"/>
        </w:rPr>
      </w:pPr>
      <w:bookmarkStart w:id="7" w:name="_Toc31094396"/>
      <w:r w:rsidRPr="008A4E5B">
        <w:rPr>
          <w:rFonts w:cs="Arial"/>
        </w:rPr>
        <w:t>F</w:t>
      </w:r>
      <w:r w:rsidR="00EF3ED5" w:rsidRPr="008A4E5B">
        <w:rPr>
          <w:rFonts w:cs="Arial"/>
        </w:rPr>
        <w:t>UND ELIGIBILITY</w:t>
      </w:r>
      <w:r w:rsidR="002B2A17" w:rsidRPr="008A4E5B">
        <w:rPr>
          <w:rFonts w:cs="Arial"/>
        </w:rPr>
        <w:t>:</w:t>
      </w:r>
      <w:bookmarkEnd w:id="7"/>
      <w:r w:rsidR="002B2A17" w:rsidRPr="008A4E5B">
        <w:rPr>
          <w:rFonts w:cs="Arial"/>
        </w:rPr>
        <w:t xml:space="preserve"> </w:t>
      </w:r>
    </w:p>
    <w:p w14:paraId="229F8BEC" w14:textId="77777777" w:rsidR="001D0EAD" w:rsidRPr="008A4E5B" w:rsidRDefault="001D0EAD" w:rsidP="001D0EAD">
      <w:pPr>
        <w:rPr>
          <w:rFonts w:ascii="Arial" w:hAnsi="Arial" w:cs="Arial"/>
        </w:rPr>
      </w:pPr>
    </w:p>
    <w:p w14:paraId="274BF841" w14:textId="69FABDDE" w:rsidR="00592CAE" w:rsidRPr="008A4E5B" w:rsidRDefault="00EF3ED5" w:rsidP="00592CAE">
      <w:pPr>
        <w:autoSpaceDE w:val="0"/>
        <w:autoSpaceDN w:val="0"/>
        <w:adjustRightInd w:val="0"/>
        <w:rPr>
          <w:rFonts w:ascii="Arial" w:hAnsi="Arial" w:cs="Arial"/>
          <w:szCs w:val="24"/>
        </w:rPr>
      </w:pPr>
      <w:r w:rsidRPr="008A4E5B">
        <w:rPr>
          <w:rFonts w:ascii="Arial" w:hAnsi="Arial" w:cs="Arial"/>
          <w:szCs w:val="24"/>
        </w:rPr>
        <w:t xml:space="preserve">Reference: </w:t>
      </w:r>
      <w:r w:rsidR="000F17A0" w:rsidRPr="008A4E5B">
        <w:rPr>
          <w:rFonts w:ascii="Arial" w:hAnsi="Arial" w:cs="Arial"/>
          <w:szCs w:val="24"/>
        </w:rPr>
        <w:t xml:space="preserve">Code of Virginia </w:t>
      </w:r>
      <w:r w:rsidR="00592CAE" w:rsidRPr="008A4E5B">
        <w:rPr>
          <w:rFonts w:ascii="Arial" w:hAnsi="Arial" w:cs="Arial"/>
          <w:szCs w:val="24"/>
        </w:rPr>
        <w:t>§ 51.5-169.1</w:t>
      </w:r>
      <w:r w:rsidR="00BF05AA" w:rsidRPr="008A4E5B">
        <w:rPr>
          <w:rFonts w:ascii="Arial" w:hAnsi="Arial" w:cs="Arial"/>
          <w:szCs w:val="24"/>
        </w:rPr>
        <w:t xml:space="preserve"> Long-Term Employment Support Services and Extended Employment Services</w:t>
      </w:r>
    </w:p>
    <w:p w14:paraId="287F9B13" w14:textId="77777777" w:rsidR="00BF05AA" w:rsidRPr="008A4E5B" w:rsidRDefault="00BF05AA" w:rsidP="00592CAE">
      <w:pPr>
        <w:autoSpaceDE w:val="0"/>
        <w:autoSpaceDN w:val="0"/>
        <w:adjustRightInd w:val="0"/>
        <w:rPr>
          <w:rFonts w:ascii="Arial" w:hAnsi="Arial" w:cs="Arial"/>
          <w:szCs w:val="24"/>
        </w:rPr>
      </w:pPr>
    </w:p>
    <w:p w14:paraId="426CE9FD" w14:textId="77777777" w:rsidR="00592CAE" w:rsidRPr="008A4E5B" w:rsidRDefault="00592CAE" w:rsidP="006D4AB6">
      <w:pPr>
        <w:autoSpaceDE w:val="0"/>
        <w:autoSpaceDN w:val="0"/>
        <w:adjustRightInd w:val="0"/>
        <w:rPr>
          <w:rFonts w:ascii="Arial" w:hAnsi="Arial" w:cs="Arial"/>
          <w:szCs w:val="24"/>
        </w:rPr>
      </w:pPr>
      <w:r w:rsidRPr="008A4E5B">
        <w:rPr>
          <w:rFonts w:ascii="Arial" w:hAnsi="Arial" w:cs="Arial"/>
          <w:szCs w:val="24"/>
        </w:rPr>
        <w:t>B. Long-Term Employment Support Services shall be provided to individuals with a most significant disability, as defined in 29 U.S.C. § 705, to assist such individuals with maintaining group-supported employment or individual center-based, facility-based, or community-based employment through an employment services organization.</w:t>
      </w:r>
    </w:p>
    <w:p w14:paraId="675970B1" w14:textId="77777777" w:rsidR="00BF05AA" w:rsidRPr="008A4E5B" w:rsidRDefault="00BF05AA" w:rsidP="006D4AB6">
      <w:pPr>
        <w:autoSpaceDE w:val="0"/>
        <w:autoSpaceDN w:val="0"/>
        <w:adjustRightInd w:val="0"/>
        <w:rPr>
          <w:rFonts w:ascii="Arial" w:hAnsi="Arial" w:cs="Arial"/>
          <w:szCs w:val="24"/>
        </w:rPr>
      </w:pPr>
    </w:p>
    <w:p w14:paraId="0DC5640A" w14:textId="62682E6E" w:rsidR="00BF05AA" w:rsidRPr="008A4E5B" w:rsidRDefault="00592CAE" w:rsidP="006D4AB6">
      <w:pPr>
        <w:autoSpaceDE w:val="0"/>
        <w:autoSpaceDN w:val="0"/>
        <w:adjustRightInd w:val="0"/>
        <w:rPr>
          <w:rFonts w:ascii="Arial" w:hAnsi="Arial" w:cs="Arial"/>
          <w:szCs w:val="24"/>
        </w:rPr>
      </w:pPr>
      <w:r w:rsidRPr="008A4E5B">
        <w:rPr>
          <w:rFonts w:ascii="Arial" w:hAnsi="Arial" w:cs="Arial"/>
          <w:szCs w:val="24"/>
        </w:rPr>
        <w:t xml:space="preserve">C. Extended Employment Services shall be provided to individuals with a most significant disability and individuals with a significant disability, as those terms are defined in 29 U.S.C. §705, to assist such individuals with maintaining group-supported employment or individual center-based or facility-based employment through an employment services organization. Extended Employment Services funds may also be used to support such individuals that transition from group-supported, center-based, or </w:t>
      </w:r>
      <w:r w:rsidRPr="008A4E5B">
        <w:rPr>
          <w:rFonts w:ascii="Arial" w:hAnsi="Arial" w:cs="Arial"/>
          <w:szCs w:val="24"/>
        </w:rPr>
        <w:lastRenderedPageBreak/>
        <w:t>facility-based employment into community based employment. Extended Employment Services shall be provided upon the informed choice of the individual being served and in accordance with the Commonwealth's Employment First</w:t>
      </w:r>
      <w:r w:rsidR="00BF05AA" w:rsidRPr="008A4E5B">
        <w:rPr>
          <w:rFonts w:ascii="Arial" w:hAnsi="Arial" w:cs="Arial"/>
          <w:szCs w:val="24"/>
        </w:rPr>
        <w:t xml:space="preserve"> </w:t>
      </w:r>
      <w:r w:rsidRPr="008A4E5B">
        <w:rPr>
          <w:rFonts w:ascii="Arial" w:hAnsi="Arial" w:cs="Arial"/>
          <w:szCs w:val="24"/>
        </w:rPr>
        <w:t>initiative, federal law and regulation, and the Commonwealth's August 23, 2012, settlement</w:t>
      </w:r>
      <w:r w:rsidR="00BF05AA" w:rsidRPr="008A4E5B">
        <w:rPr>
          <w:rFonts w:ascii="Arial" w:hAnsi="Arial" w:cs="Arial"/>
          <w:szCs w:val="24"/>
        </w:rPr>
        <w:t xml:space="preserve"> </w:t>
      </w:r>
      <w:r w:rsidRPr="008A4E5B">
        <w:rPr>
          <w:rFonts w:ascii="Arial" w:hAnsi="Arial" w:cs="Arial"/>
          <w:szCs w:val="24"/>
        </w:rPr>
        <w:t>agreement with the U.S. Department of Justice.</w:t>
      </w:r>
    </w:p>
    <w:p w14:paraId="51CA28DF" w14:textId="77777777" w:rsidR="001D0EAD" w:rsidRPr="008A4E5B" w:rsidRDefault="001D0EAD" w:rsidP="006D4AB6">
      <w:pPr>
        <w:autoSpaceDE w:val="0"/>
        <w:autoSpaceDN w:val="0"/>
        <w:adjustRightInd w:val="0"/>
        <w:rPr>
          <w:rFonts w:ascii="Arial" w:hAnsi="Arial" w:cs="Arial"/>
          <w:szCs w:val="24"/>
        </w:rPr>
      </w:pPr>
    </w:p>
    <w:p w14:paraId="23719A08" w14:textId="0375C331" w:rsidR="00A201A7" w:rsidRPr="008A4E5B" w:rsidRDefault="00410F45" w:rsidP="008A4E5B">
      <w:pPr>
        <w:pStyle w:val="Heading2"/>
        <w:rPr>
          <w:rFonts w:cs="Arial"/>
        </w:rPr>
      </w:pPr>
      <w:bookmarkStart w:id="8" w:name="_Toc31094397"/>
      <w:r w:rsidRPr="008A4E5B">
        <w:rPr>
          <w:rFonts w:cs="Arial"/>
        </w:rPr>
        <w:t>Supplanting Other Funding Sources</w:t>
      </w:r>
      <w:r w:rsidR="00EF3ED5" w:rsidRPr="008A4E5B">
        <w:rPr>
          <w:rFonts w:cs="Arial"/>
        </w:rPr>
        <w:t>:</w:t>
      </w:r>
      <w:bookmarkEnd w:id="8"/>
    </w:p>
    <w:p w14:paraId="57CDDC22" w14:textId="77777777" w:rsidR="001D0EAD" w:rsidRPr="008A4E5B" w:rsidRDefault="001D0EAD" w:rsidP="001D0EAD">
      <w:pPr>
        <w:rPr>
          <w:rFonts w:ascii="Arial" w:hAnsi="Arial" w:cs="Arial"/>
        </w:rPr>
      </w:pPr>
    </w:p>
    <w:p w14:paraId="3014206F" w14:textId="1B9AA0CE" w:rsidR="00AF1B6A" w:rsidRPr="008A4E5B" w:rsidRDefault="00AF1B6A" w:rsidP="00CE050C">
      <w:pPr>
        <w:pStyle w:val="BodyText2"/>
        <w:ind w:left="0"/>
        <w:rPr>
          <w:rFonts w:ascii="Arial" w:hAnsi="Arial" w:cs="Arial"/>
          <w:szCs w:val="24"/>
        </w:rPr>
      </w:pPr>
      <w:r w:rsidRPr="008A4E5B">
        <w:rPr>
          <w:rFonts w:ascii="Arial" w:hAnsi="Arial" w:cs="Arial"/>
          <w:szCs w:val="24"/>
        </w:rPr>
        <w:t xml:space="preserve">LTESS/EES funds cannot be used to support a person receiving </w:t>
      </w:r>
      <w:r w:rsidR="00EA6121" w:rsidRPr="008A4E5B">
        <w:rPr>
          <w:rFonts w:ascii="Arial" w:hAnsi="Arial" w:cs="Arial"/>
          <w:szCs w:val="24"/>
        </w:rPr>
        <w:t>long-term</w:t>
      </w:r>
      <w:r w:rsidRPr="008A4E5B">
        <w:rPr>
          <w:rFonts w:ascii="Arial" w:hAnsi="Arial" w:cs="Arial"/>
          <w:szCs w:val="24"/>
        </w:rPr>
        <w:t xml:space="preserve"> employment support services or extended employment services when the person is eligible for funding from another source</w:t>
      </w:r>
      <w:r w:rsidR="00EA6121" w:rsidRPr="008A4E5B">
        <w:rPr>
          <w:rFonts w:ascii="Arial" w:hAnsi="Arial" w:cs="Arial"/>
          <w:szCs w:val="24"/>
        </w:rPr>
        <w:t>,</w:t>
      </w:r>
      <w:r w:rsidRPr="008A4E5B">
        <w:rPr>
          <w:rFonts w:ascii="Arial" w:hAnsi="Arial" w:cs="Arial"/>
          <w:szCs w:val="24"/>
        </w:rPr>
        <w:t xml:space="preserve"> such as Medicaid Waiver</w:t>
      </w:r>
      <w:r w:rsidR="00A201A7" w:rsidRPr="008A4E5B">
        <w:rPr>
          <w:rFonts w:ascii="Arial" w:hAnsi="Arial" w:cs="Arial"/>
          <w:szCs w:val="24"/>
        </w:rPr>
        <w:t xml:space="preserve">. </w:t>
      </w:r>
      <w:r w:rsidR="006605C7" w:rsidRPr="008A4E5B">
        <w:rPr>
          <w:rFonts w:ascii="Arial" w:hAnsi="Arial" w:cs="Arial"/>
          <w:szCs w:val="24"/>
        </w:rPr>
        <w:t xml:space="preserve"> If an individual is on the Medicaid Waiver wait list they are eligible for LTESS/EES funding until they receive Medicaid waiver funding.</w:t>
      </w:r>
    </w:p>
    <w:p w14:paraId="14EB4E8C" w14:textId="4A371103" w:rsidR="000F17A0" w:rsidRPr="008A4E5B" w:rsidRDefault="00BF05AA" w:rsidP="00F15153">
      <w:pPr>
        <w:pStyle w:val="BodyText2"/>
        <w:ind w:left="0"/>
        <w:rPr>
          <w:rFonts w:ascii="Arial" w:hAnsi="Arial" w:cs="Arial"/>
          <w:bCs/>
          <w:color w:val="0000FF"/>
          <w:szCs w:val="24"/>
        </w:rPr>
      </w:pPr>
      <w:r w:rsidRPr="008A4E5B">
        <w:rPr>
          <w:rFonts w:ascii="Arial" w:hAnsi="Arial" w:cs="Arial"/>
          <w:szCs w:val="24"/>
        </w:rPr>
        <w:t xml:space="preserve">LTESS/EES </w:t>
      </w:r>
      <w:r w:rsidR="009055B2" w:rsidRPr="008A4E5B">
        <w:rPr>
          <w:rFonts w:ascii="Arial" w:hAnsi="Arial" w:cs="Arial"/>
          <w:szCs w:val="24"/>
        </w:rPr>
        <w:t xml:space="preserve">funds cannot </w:t>
      </w:r>
      <w:r w:rsidR="002B2A17" w:rsidRPr="008A4E5B">
        <w:rPr>
          <w:rFonts w:ascii="Arial" w:hAnsi="Arial" w:cs="Arial"/>
          <w:szCs w:val="24"/>
        </w:rPr>
        <w:t xml:space="preserve">be used to supplant </w:t>
      </w:r>
      <w:r w:rsidR="008C176A" w:rsidRPr="008A4E5B">
        <w:rPr>
          <w:rFonts w:ascii="Arial" w:hAnsi="Arial" w:cs="Arial"/>
          <w:szCs w:val="24"/>
        </w:rPr>
        <w:t>funding</w:t>
      </w:r>
      <w:r w:rsidR="002B2A17" w:rsidRPr="008A4E5B">
        <w:rPr>
          <w:rFonts w:ascii="Arial" w:hAnsi="Arial" w:cs="Arial"/>
          <w:szCs w:val="24"/>
        </w:rPr>
        <w:t xml:space="preserve"> already in use for long-term employment support services.  </w:t>
      </w:r>
      <w:r w:rsidRPr="008A4E5B">
        <w:rPr>
          <w:rFonts w:ascii="Arial" w:hAnsi="Arial" w:cs="Arial"/>
          <w:szCs w:val="24"/>
        </w:rPr>
        <w:t>For example if</w:t>
      </w:r>
      <w:r w:rsidR="002B2A17" w:rsidRPr="008A4E5B">
        <w:rPr>
          <w:rFonts w:ascii="Arial" w:hAnsi="Arial" w:cs="Arial"/>
          <w:szCs w:val="24"/>
        </w:rPr>
        <w:t xml:space="preserve"> an individual is currently being funded by an existing source, </w:t>
      </w:r>
      <w:r w:rsidR="00CE6538" w:rsidRPr="008A4E5B">
        <w:rPr>
          <w:rFonts w:ascii="Arial" w:hAnsi="Arial" w:cs="Arial"/>
          <w:szCs w:val="24"/>
        </w:rPr>
        <w:t xml:space="preserve">requesting </w:t>
      </w:r>
      <w:r w:rsidR="002B2A17" w:rsidRPr="008A4E5B">
        <w:rPr>
          <w:rFonts w:ascii="Arial" w:hAnsi="Arial" w:cs="Arial"/>
          <w:szCs w:val="24"/>
        </w:rPr>
        <w:t xml:space="preserve">funding from the LTESS program would be supplanting funds. </w:t>
      </w:r>
      <w:r w:rsidR="008C176A" w:rsidRPr="008A4E5B">
        <w:rPr>
          <w:rFonts w:ascii="Arial" w:hAnsi="Arial" w:cs="Arial"/>
          <w:szCs w:val="24"/>
        </w:rPr>
        <w:t xml:space="preserve"> </w:t>
      </w:r>
      <w:r w:rsidR="003B1A2E" w:rsidRPr="008A4E5B">
        <w:rPr>
          <w:rFonts w:ascii="Arial" w:hAnsi="Arial" w:cs="Arial"/>
          <w:szCs w:val="24"/>
        </w:rPr>
        <w:t>Consumer</w:t>
      </w:r>
      <w:r w:rsidR="008C176A" w:rsidRPr="008A4E5B">
        <w:rPr>
          <w:rFonts w:ascii="Arial" w:hAnsi="Arial" w:cs="Arial"/>
          <w:szCs w:val="24"/>
        </w:rPr>
        <w:t xml:space="preserve">s who have been sponsored for employment services </w:t>
      </w:r>
      <w:r w:rsidR="000F17A0" w:rsidRPr="008A4E5B">
        <w:rPr>
          <w:rFonts w:ascii="Arial" w:hAnsi="Arial" w:cs="Arial"/>
          <w:szCs w:val="24"/>
        </w:rPr>
        <w:t xml:space="preserve">with </w:t>
      </w:r>
      <w:r w:rsidR="008C176A" w:rsidRPr="008A4E5B">
        <w:rPr>
          <w:rFonts w:ascii="Arial" w:hAnsi="Arial" w:cs="Arial"/>
          <w:szCs w:val="24"/>
        </w:rPr>
        <w:t xml:space="preserve">public funds during the past </w:t>
      </w:r>
      <w:r w:rsidR="000F17A0" w:rsidRPr="008A4E5B">
        <w:rPr>
          <w:rFonts w:ascii="Arial" w:hAnsi="Arial" w:cs="Arial"/>
          <w:szCs w:val="24"/>
        </w:rPr>
        <w:t>six</w:t>
      </w:r>
      <w:r w:rsidR="008C176A" w:rsidRPr="008A4E5B">
        <w:rPr>
          <w:rFonts w:ascii="Arial" w:hAnsi="Arial" w:cs="Arial"/>
          <w:szCs w:val="24"/>
        </w:rPr>
        <w:t xml:space="preserve"> months prior to application are not eligible for LTESS.  </w:t>
      </w:r>
      <w:r w:rsidR="00A201A7" w:rsidRPr="008A4E5B">
        <w:rPr>
          <w:rFonts w:ascii="Arial" w:hAnsi="Arial" w:cs="Arial"/>
          <w:szCs w:val="24"/>
        </w:rPr>
        <w:t>Exceptions to this policy may be requested from DARS</w:t>
      </w:r>
      <w:r w:rsidR="008C176A" w:rsidRPr="008A4E5B">
        <w:rPr>
          <w:rFonts w:ascii="Arial" w:hAnsi="Arial" w:cs="Arial"/>
          <w:szCs w:val="24"/>
        </w:rPr>
        <w:t xml:space="preserve"> in the event of hardship</w:t>
      </w:r>
      <w:r w:rsidR="008C176A" w:rsidRPr="008A4E5B">
        <w:rPr>
          <w:rFonts w:ascii="Arial" w:hAnsi="Arial" w:cs="Arial"/>
          <w:color w:val="000000"/>
          <w:szCs w:val="24"/>
        </w:rPr>
        <w:t xml:space="preserve">.  </w:t>
      </w:r>
      <w:r w:rsidR="006C154D" w:rsidRPr="008A4E5B">
        <w:rPr>
          <w:rFonts w:ascii="Arial" w:hAnsi="Arial" w:cs="Arial"/>
          <w:bCs/>
          <w:color w:val="000000"/>
          <w:szCs w:val="24"/>
        </w:rPr>
        <w:t>This requires the E</w:t>
      </w:r>
      <w:r w:rsidR="000F17A0" w:rsidRPr="008A4E5B">
        <w:rPr>
          <w:rFonts w:ascii="Arial" w:hAnsi="Arial" w:cs="Arial"/>
          <w:bCs/>
          <w:color w:val="000000"/>
          <w:szCs w:val="24"/>
        </w:rPr>
        <w:t xml:space="preserve">mployment </w:t>
      </w:r>
      <w:r w:rsidR="006C154D" w:rsidRPr="008A4E5B">
        <w:rPr>
          <w:rFonts w:ascii="Arial" w:hAnsi="Arial" w:cs="Arial"/>
          <w:bCs/>
          <w:color w:val="000000"/>
          <w:szCs w:val="24"/>
        </w:rPr>
        <w:t>S</w:t>
      </w:r>
      <w:r w:rsidR="000F17A0" w:rsidRPr="008A4E5B">
        <w:rPr>
          <w:rFonts w:ascii="Arial" w:hAnsi="Arial" w:cs="Arial"/>
          <w:bCs/>
          <w:color w:val="000000"/>
          <w:szCs w:val="24"/>
        </w:rPr>
        <w:t xml:space="preserve">ervice </w:t>
      </w:r>
      <w:r w:rsidR="006C154D" w:rsidRPr="008A4E5B">
        <w:rPr>
          <w:rFonts w:ascii="Arial" w:hAnsi="Arial" w:cs="Arial"/>
          <w:bCs/>
          <w:color w:val="000000"/>
          <w:szCs w:val="24"/>
        </w:rPr>
        <w:t>O</w:t>
      </w:r>
      <w:r w:rsidR="000F17A0" w:rsidRPr="008A4E5B">
        <w:rPr>
          <w:rFonts w:ascii="Arial" w:hAnsi="Arial" w:cs="Arial"/>
          <w:bCs/>
          <w:color w:val="000000"/>
          <w:szCs w:val="24"/>
        </w:rPr>
        <w:t xml:space="preserve">rganization </w:t>
      </w:r>
      <w:r w:rsidR="00D1464C" w:rsidRPr="008A4E5B">
        <w:rPr>
          <w:rFonts w:ascii="Arial" w:hAnsi="Arial" w:cs="Arial"/>
          <w:bCs/>
          <w:color w:val="000000"/>
          <w:szCs w:val="24"/>
        </w:rPr>
        <w:t>(</w:t>
      </w:r>
      <w:r w:rsidR="000F17A0" w:rsidRPr="008A4E5B">
        <w:rPr>
          <w:rFonts w:ascii="Arial" w:hAnsi="Arial" w:cs="Arial"/>
          <w:bCs/>
          <w:color w:val="000000"/>
          <w:szCs w:val="24"/>
        </w:rPr>
        <w:t>ESO)</w:t>
      </w:r>
      <w:r w:rsidR="006C154D" w:rsidRPr="008A4E5B">
        <w:rPr>
          <w:rFonts w:ascii="Arial" w:hAnsi="Arial" w:cs="Arial"/>
          <w:bCs/>
          <w:color w:val="000000"/>
          <w:szCs w:val="24"/>
        </w:rPr>
        <w:t xml:space="preserve"> to demonstrate that a hardship is imposed on the consumer and request in writing an exception to the </w:t>
      </w:r>
      <w:r w:rsidR="00EA6121" w:rsidRPr="008A4E5B">
        <w:rPr>
          <w:rFonts w:ascii="Arial" w:hAnsi="Arial" w:cs="Arial"/>
          <w:bCs/>
          <w:color w:val="000000"/>
          <w:szCs w:val="24"/>
        </w:rPr>
        <w:t>six-month</w:t>
      </w:r>
      <w:r w:rsidR="006C154D" w:rsidRPr="008A4E5B">
        <w:rPr>
          <w:rFonts w:ascii="Arial" w:hAnsi="Arial" w:cs="Arial"/>
          <w:bCs/>
          <w:color w:val="000000"/>
          <w:szCs w:val="24"/>
        </w:rPr>
        <w:t xml:space="preserve"> rule from the </w:t>
      </w:r>
      <w:r w:rsidRPr="008A4E5B">
        <w:rPr>
          <w:rFonts w:ascii="Arial" w:hAnsi="Arial" w:cs="Arial"/>
          <w:bCs/>
          <w:color w:val="000000"/>
          <w:szCs w:val="24"/>
        </w:rPr>
        <w:t>LTESS/EES Program Specialist</w:t>
      </w:r>
      <w:r w:rsidR="006C154D" w:rsidRPr="008A4E5B">
        <w:rPr>
          <w:rFonts w:ascii="Arial" w:hAnsi="Arial" w:cs="Arial"/>
          <w:bCs/>
          <w:color w:val="0000FF"/>
          <w:szCs w:val="24"/>
        </w:rPr>
        <w:t xml:space="preserve">. </w:t>
      </w:r>
    </w:p>
    <w:p w14:paraId="4E4E2392" w14:textId="4741FD1B" w:rsidR="002B2A17" w:rsidRPr="008A4E5B" w:rsidRDefault="00EA6121" w:rsidP="00F15153">
      <w:pPr>
        <w:pStyle w:val="BodyText2"/>
        <w:ind w:left="0"/>
        <w:rPr>
          <w:rFonts w:ascii="Arial" w:hAnsi="Arial" w:cs="Arial"/>
          <w:szCs w:val="24"/>
        </w:rPr>
      </w:pPr>
      <w:r w:rsidRPr="008A4E5B">
        <w:rPr>
          <w:rFonts w:ascii="Arial" w:hAnsi="Arial" w:cs="Arial"/>
          <w:szCs w:val="24"/>
        </w:rPr>
        <w:t>If a</w:t>
      </w:r>
      <w:r w:rsidR="002B2A17" w:rsidRPr="008A4E5B">
        <w:rPr>
          <w:rFonts w:ascii="Arial" w:hAnsi="Arial" w:cs="Arial"/>
          <w:szCs w:val="24"/>
        </w:rPr>
        <w:t xml:space="preserve"> </w:t>
      </w:r>
      <w:r w:rsidR="003B1A2E" w:rsidRPr="008A4E5B">
        <w:rPr>
          <w:rFonts w:ascii="Arial" w:hAnsi="Arial" w:cs="Arial"/>
          <w:szCs w:val="24"/>
        </w:rPr>
        <w:t>consumer</w:t>
      </w:r>
      <w:r w:rsidR="002B2A17" w:rsidRPr="008A4E5B">
        <w:rPr>
          <w:rFonts w:ascii="Arial" w:hAnsi="Arial" w:cs="Arial"/>
          <w:szCs w:val="24"/>
        </w:rPr>
        <w:t xml:space="preserve"> is currently being sponsored by one </w:t>
      </w:r>
      <w:r w:rsidR="000F17A0" w:rsidRPr="008A4E5B">
        <w:rPr>
          <w:rFonts w:ascii="Arial" w:hAnsi="Arial" w:cs="Arial"/>
          <w:szCs w:val="24"/>
        </w:rPr>
        <w:t xml:space="preserve">or more </w:t>
      </w:r>
      <w:r w:rsidR="002B2A17" w:rsidRPr="008A4E5B">
        <w:rPr>
          <w:rFonts w:ascii="Arial" w:hAnsi="Arial" w:cs="Arial"/>
          <w:szCs w:val="24"/>
        </w:rPr>
        <w:t xml:space="preserve">of the other public funding sources, then that support should continue.  To replace any public funding with LTESS to free up that source for other purposes is not consistent with the intent of the LTESS program.  </w:t>
      </w:r>
    </w:p>
    <w:p w14:paraId="4997C85A" w14:textId="77777777" w:rsidR="001D0EAD" w:rsidRPr="008A4E5B" w:rsidRDefault="001D0EAD" w:rsidP="00F15153">
      <w:pPr>
        <w:pStyle w:val="BodyText2"/>
        <w:ind w:left="0"/>
        <w:rPr>
          <w:rFonts w:ascii="Arial" w:hAnsi="Arial" w:cs="Arial"/>
          <w:szCs w:val="24"/>
        </w:rPr>
      </w:pPr>
    </w:p>
    <w:p w14:paraId="67450EA6" w14:textId="73E203DC" w:rsidR="002B2A17" w:rsidRPr="008A4E5B" w:rsidRDefault="002B2A17" w:rsidP="008A4E5B">
      <w:pPr>
        <w:pStyle w:val="Heading1"/>
        <w:rPr>
          <w:rFonts w:cs="Arial"/>
        </w:rPr>
      </w:pPr>
      <w:bookmarkStart w:id="9" w:name="_Toc31094398"/>
      <w:r w:rsidRPr="008A4E5B">
        <w:rPr>
          <w:rFonts w:cs="Arial"/>
        </w:rPr>
        <w:t>PROGRAM IMPLEMENTATION:</w:t>
      </w:r>
      <w:bookmarkEnd w:id="9"/>
    </w:p>
    <w:p w14:paraId="40BB0B27" w14:textId="14ED70AC" w:rsidR="001D0EAD" w:rsidRDefault="001D0EAD" w:rsidP="001D0EAD">
      <w:pPr>
        <w:rPr>
          <w:rFonts w:ascii="Arial" w:hAnsi="Arial" w:cs="Arial"/>
        </w:rPr>
      </w:pPr>
    </w:p>
    <w:p w14:paraId="4665611B" w14:textId="3E93C9AB" w:rsidR="000D745D" w:rsidRPr="008A4E5B" w:rsidRDefault="000D745D" w:rsidP="000D745D">
      <w:pPr>
        <w:pStyle w:val="Heading2"/>
        <w:rPr>
          <w:rFonts w:cs="Arial"/>
        </w:rPr>
      </w:pPr>
      <w:bookmarkStart w:id="10" w:name="_Toc31094399"/>
      <w:r>
        <w:rPr>
          <w:rFonts w:cs="Arial"/>
        </w:rPr>
        <w:t>Fiscal Year</w:t>
      </w:r>
      <w:r w:rsidRPr="008A4E5B">
        <w:rPr>
          <w:rFonts w:cs="Arial"/>
        </w:rPr>
        <w:t>:</w:t>
      </w:r>
      <w:bookmarkEnd w:id="10"/>
    </w:p>
    <w:p w14:paraId="3A4B2BDD" w14:textId="77777777" w:rsidR="000D745D" w:rsidRPr="008A4E5B" w:rsidRDefault="000D745D" w:rsidP="000D745D">
      <w:pPr>
        <w:rPr>
          <w:rFonts w:ascii="Arial" w:hAnsi="Arial" w:cs="Arial"/>
        </w:rPr>
      </w:pPr>
    </w:p>
    <w:p w14:paraId="70DE9C11" w14:textId="77777777" w:rsidR="000D745D" w:rsidRPr="008A4E5B" w:rsidRDefault="000D745D" w:rsidP="000D745D">
      <w:pPr>
        <w:rPr>
          <w:rFonts w:ascii="Arial" w:hAnsi="Arial" w:cs="Arial"/>
          <w:szCs w:val="24"/>
        </w:rPr>
      </w:pPr>
      <w:r w:rsidRPr="008A4E5B">
        <w:rPr>
          <w:rFonts w:ascii="Arial" w:hAnsi="Arial" w:cs="Arial"/>
          <w:szCs w:val="24"/>
        </w:rPr>
        <w:t xml:space="preserve">The fiscal year for both the LTESS and EES program is June 1 – May 31 each year.  This ensures that all funds are exhausted in the appropriate timelines. </w:t>
      </w:r>
    </w:p>
    <w:p w14:paraId="27162FC3" w14:textId="77777777" w:rsidR="000D745D" w:rsidRPr="008A4E5B" w:rsidRDefault="000D745D" w:rsidP="000D745D">
      <w:pPr>
        <w:pStyle w:val="BodyText2"/>
        <w:ind w:left="0"/>
        <w:rPr>
          <w:rFonts w:ascii="Arial" w:hAnsi="Arial" w:cs="Arial"/>
          <w:szCs w:val="24"/>
        </w:rPr>
      </w:pPr>
    </w:p>
    <w:p w14:paraId="193321C9" w14:textId="3D344C0E" w:rsidR="000D745D" w:rsidRPr="008A4E5B" w:rsidRDefault="000D745D" w:rsidP="000D745D">
      <w:pPr>
        <w:pStyle w:val="Heading2"/>
        <w:rPr>
          <w:rFonts w:cs="Arial"/>
        </w:rPr>
      </w:pPr>
      <w:bookmarkStart w:id="11" w:name="_Toc31094400"/>
      <w:r w:rsidRPr="008A4E5B">
        <w:rPr>
          <w:rFonts w:cs="Arial"/>
        </w:rPr>
        <w:t xml:space="preserve">DARS </w:t>
      </w:r>
      <w:r>
        <w:rPr>
          <w:rFonts w:cs="Arial"/>
        </w:rPr>
        <w:t>Administration</w:t>
      </w:r>
      <w:r w:rsidRPr="008A4E5B">
        <w:rPr>
          <w:rFonts w:cs="Arial"/>
        </w:rPr>
        <w:t>:</w:t>
      </w:r>
      <w:bookmarkEnd w:id="11"/>
    </w:p>
    <w:p w14:paraId="59A3DC9B" w14:textId="77777777" w:rsidR="000D745D" w:rsidRPr="008A4E5B" w:rsidRDefault="000D745D" w:rsidP="000D745D">
      <w:pPr>
        <w:rPr>
          <w:rFonts w:ascii="Arial" w:hAnsi="Arial" w:cs="Arial"/>
        </w:rPr>
      </w:pPr>
    </w:p>
    <w:p w14:paraId="7E53162C" w14:textId="77777777" w:rsidR="000D745D" w:rsidRPr="008A4E5B" w:rsidRDefault="000D745D" w:rsidP="000D745D">
      <w:pPr>
        <w:pStyle w:val="BodyText2"/>
        <w:ind w:left="0"/>
        <w:rPr>
          <w:rFonts w:ascii="Arial" w:hAnsi="Arial" w:cs="Arial"/>
          <w:szCs w:val="24"/>
        </w:rPr>
      </w:pPr>
      <w:r w:rsidRPr="008A4E5B">
        <w:rPr>
          <w:rFonts w:ascii="Arial" w:hAnsi="Arial" w:cs="Arial"/>
          <w:szCs w:val="24"/>
        </w:rPr>
        <w:t>DARS reserves the right to use up to 1.70%, or the current General Assembly allowable amount, of the appropriation for administration.</w:t>
      </w:r>
    </w:p>
    <w:p w14:paraId="54869D74" w14:textId="77777777" w:rsidR="000D745D" w:rsidRPr="008A4E5B" w:rsidRDefault="000D745D" w:rsidP="000D745D">
      <w:pPr>
        <w:pStyle w:val="BodyText2"/>
        <w:ind w:left="0"/>
        <w:rPr>
          <w:rFonts w:ascii="Arial" w:hAnsi="Arial" w:cs="Arial"/>
          <w:szCs w:val="24"/>
        </w:rPr>
      </w:pPr>
      <w:r w:rsidRPr="008A4E5B">
        <w:rPr>
          <w:rFonts w:ascii="Arial" w:hAnsi="Arial" w:cs="Arial"/>
          <w:szCs w:val="24"/>
        </w:rPr>
        <w:lastRenderedPageBreak/>
        <w:t>DARS reserves the right to schedule a site visit and program review to ensure quality programming.</w:t>
      </w:r>
    </w:p>
    <w:p w14:paraId="740823BD" w14:textId="77777777" w:rsidR="000D745D" w:rsidRPr="008A4E5B" w:rsidRDefault="000D745D" w:rsidP="001D0EAD">
      <w:pPr>
        <w:rPr>
          <w:rFonts w:ascii="Arial" w:hAnsi="Arial" w:cs="Arial"/>
        </w:rPr>
      </w:pPr>
    </w:p>
    <w:p w14:paraId="5F4FE4F9" w14:textId="1E530484" w:rsidR="00CE6538" w:rsidRPr="008A4E5B" w:rsidRDefault="00CE6538" w:rsidP="008A4E5B">
      <w:pPr>
        <w:pStyle w:val="Heading2"/>
        <w:rPr>
          <w:rFonts w:cs="Arial"/>
        </w:rPr>
      </w:pPr>
      <w:bookmarkStart w:id="12" w:name="_Toc31094401"/>
      <w:r w:rsidRPr="008A4E5B">
        <w:rPr>
          <w:rFonts w:cs="Arial"/>
        </w:rPr>
        <w:t>LTESS</w:t>
      </w:r>
      <w:r w:rsidR="00EF3ED5" w:rsidRPr="008A4E5B">
        <w:rPr>
          <w:rFonts w:cs="Arial"/>
        </w:rPr>
        <w:t>:</w:t>
      </w:r>
      <w:bookmarkEnd w:id="12"/>
    </w:p>
    <w:p w14:paraId="71E0F9C4" w14:textId="77777777" w:rsidR="001D0EAD" w:rsidRPr="008A4E5B" w:rsidRDefault="001D0EAD" w:rsidP="001D0EAD">
      <w:pPr>
        <w:rPr>
          <w:rFonts w:ascii="Arial" w:hAnsi="Arial" w:cs="Arial"/>
        </w:rPr>
      </w:pPr>
    </w:p>
    <w:p w14:paraId="1710092A" w14:textId="50C282A9" w:rsidR="002B2A17" w:rsidRPr="00A53894" w:rsidRDefault="002B2A17" w:rsidP="00DA1844">
      <w:pPr>
        <w:pStyle w:val="BodyText2"/>
        <w:ind w:left="0"/>
        <w:rPr>
          <w:rFonts w:ascii="Arial" w:hAnsi="Arial" w:cs="Arial"/>
          <w:szCs w:val="24"/>
        </w:rPr>
      </w:pPr>
      <w:r w:rsidRPr="00A53894">
        <w:rPr>
          <w:rFonts w:ascii="Arial" w:hAnsi="Arial" w:cs="Arial"/>
          <w:szCs w:val="24"/>
        </w:rPr>
        <w:t xml:space="preserve">The </w:t>
      </w:r>
      <w:r w:rsidR="00CE6538" w:rsidRPr="00A53894">
        <w:rPr>
          <w:rFonts w:ascii="Arial" w:hAnsi="Arial" w:cs="Arial"/>
          <w:szCs w:val="24"/>
        </w:rPr>
        <w:t xml:space="preserve">LTESS </w:t>
      </w:r>
      <w:r w:rsidRPr="00A53894">
        <w:rPr>
          <w:rFonts w:ascii="Arial" w:hAnsi="Arial" w:cs="Arial"/>
          <w:szCs w:val="24"/>
        </w:rPr>
        <w:t xml:space="preserve">program will be administered through Appendix E - </w:t>
      </w:r>
      <w:r w:rsidRPr="00A53894">
        <w:rPr>
          <w:rFonts w:ascii="Arial" w:hAnsi="Arial" w:cs="Arial"/>
          <w:szCs w:val="24"/>
          <w:u w:val="single"/>
        </w:rPr>
        <w:t>Provision of Long Term Employment Support Services</w:t>
      </w:r>
      <w:r w:rsidRPr="00A53894">
        <w:rPr>
          <w:rFonts w:ascii="Arial" w:hAnsi="Arial" w:cs="Arial"/>
          <w:szCs w:val="24"/>
        </w:rPr>
        <w:t xml:space="preserve"> to the </w:t>
      </w:r>
      <w:r w:rsidR="00FB7F98" w:rsidRPr="00A53894">
        <w:rPr>
          <w:rFonts w:ascii="Arial" w:hAnsi="Arial" w:cs="Arial"/>
          <w:szCs w:val="24"/>
        </w:rPr>
        <w:t>Provider</w:t>
      </w:r>
      <w:r w:rsidR="008A4E5B" w:rsidRPr="00A53894">
        <w:rPr>
          <w:rFonts w:ascii="Arial" w:hAnsi="Arial" w:cs="Arial"/>
          <w:szCs w:val="24"/>
        </w:rPr>
        <w:t xml:space="preserve"> Agreement. </w:t>
      </w:r>
      <w:r w:rsidRPr="00A53894">
        <w:rPr>
          <w:rFonts w:ascii="Arial" w:hAnsi="Arial" w:cs="Arial"/>
          <w:szCs w:val="24"/>
        </w:rPr>
        <w:t xml:space="preserve">Appendix </w:t>
      </w:r>
      <w:r w:rsidR="000F17A0" w:rsidRPr="00A53894">
        <w:rPr>
          <w:rFonts w:ascii="Arial" w:hAnsi="Arial" w:cs="Arial"/>
          <w:szCs w:val="24"/>
        </w:rPr>
        <w:t xml:space="preserve">E </w:t>
      </w:r>
      <w:r w:rsidRPr="00A53894">
        <w:rPr>
          <w:rFonts w:ascii="Arial" w:hAnsi="Arial" w:cs="Arial"/>
          <w:szCs w:val="24"/>
        </w:rPr>
        <w:t xml:space="preserve">will specify the scope of services, </w:t>
      </w:r>
      <w:r w:rsidR="000F17A0" w:rsidRPr="00A53894">
        <w:rPr>
          <w:rFonts w:ascii="Arial" w:hAnsi="Arial" w:cs="Arial"/>
          <w:szCs w:val="24"/>
        </w:rPr>
        <w:t xml:space="preserve">and </w:t>
      </w:r>
      <w:r w:rsidRPr="00A53894">
        <w:rPr>
          <w:rFonts w:ascii="Arial" w:hAnsi="Arial" w:cs="Arial"/>
          <w:szCs w:val="24"/>
        </w:rPr>
        <w:t>specific conditions and reporting requirements under which these funds are accessed.  LTESS funding is not disability specific</w:t>
      </w:r>
      <w:r w:rsidR="000F17A0" w:rsidRPr="00A53894">
        <w:rPr>
          <w:rFonts w:ascii="Arial" w:hAnsi="Arial" w:cs="Arial"/>
          <w:szCs w:val="24"/>
        </w:rPr>
        <w:t>;</w:t>
      </w:r>
      <w:r w:rsidR="00D1464C" w:rsidRPr="00A53894">
        <w:rPr>
          <w:rFonts w:ascii="Arial" w:hAnsi="Arial" w:cs="Arial"/>
          <w:szCs w:val="24"/>
        </w:rPr>
        <w:t xml:space="preserve"> </w:t>
      </w:r>
      <w:r w:rsidRPr="00A53894">
        <w:rPr>
          <w:rFonts w:ascii="Arial" w:hAnsi="Arial" w:cs="Arial"/>
          <w:szCs w:val="24"/>
        </w:rPr>
        <w:t xml:space="preserve">therefore, organizations accepting LTESS funding must work with all </w:t>
      </w:r>
      <w:r w:rsidR="00DD12A6" w:rsidRPr="00A53894">
        <w:rPr>
          <w:rFonts w:ascii="Arial" w:hAnsi="Arial" w:cs="Arial"/>
          <w:szCs w:val="24"/>
        </w:rPr>
        <w:t>DARS</w:t>
      </w:r>
      <w:r w:rsidRPr="00A53894">
        <w:rPr>
          <w:rFonts w:ascii="Arial" w:hAnsi="Arial" w:cs="Arial"/>
          <w:szCs w:val="24"/>
        </w:rPr>
        <w:t xml:space="preserve"> consumers and not discriminate </w:t>
      </w:r>
      <w:r w:rsidR="00EA6121" w:rsidRPr="00A53894">
        <w:rPr>
          <w:rFonts w:ascii="Arial" w:hAnsi="Arial" w:cs="Arial"/>
          <w:szCs w:val="24"/>
        </w:rPr>
        <w:t>based on</w:t>
      </w:r>
      <w:r w:rsidRPr="00A53894">
        <w:rPr>
          <w:rFonts w:ascii="Arial" w:hAnsi="Arial" w:cs="Arial"/>
          <w:szCs w:val="24"/>
        </w:rPr>
        <w:t xml:space="preserve"> disability.  </w:t>
      </w:r>
      <w:r w:rsidR="000F17A0" w:rsidRPr="00A53894">
        <w:rPr>
          <w:rFonts w:ascii="Arial" w:hAnsi="Arial" w:cs="Arial"/>
          <w:szCs w:val="24"/>
        </w:rPr>
        <w:t xml:space="preserve">A </w:t>
      </w:r>
      <w:r w:rsidR="00DD12A6" w:rsidRPr="00A53894">
        <w:rPr>
          <w:rFonts w:ascii="Arial" w:hAnsi="Arial" w:cs="Arial"/>
          <w:szCs w:val="24"/>
        </w:rPr>
        <w:t>DARS</w:t>
      </w:r>
      <w:r w:rsidRPr="00A53894">
        <w:rPr>
          <w:rFonts w:ascii="Arial" w:hAnsi="Arial" w:cs="Arial"/>
          <w:szCs w:val="24"/>
        </w:rPr>
        <w:t xml:space="preserve"> </w:t>
      </w:r>
      <w:r w:rsidR="00DF298E" w:rsidRPr="00A53894">
        <w:rPr>
          <w:rFonts w:ascii="Arial" w:hAnsi="Arial" w:cs="Arial"/>
          <w:szCs w:val="24"/>
        </w:rPr>
        <w:t xml:space="preserve">Vocational Rehabilitation (VR) </w:t>
      </w:r>
      <w:r w:rsidRPr="00A53894">
        <w:rPr>
          <w:rFonts w:ascii="Arial" w:hAnsi="Arial" w:cs="Arial"/>
          <w:szCs w:val="24"/>
        </w:rPr>
        <w:t xml:space="preserve">counselor </w:t>
      </w:r>
      <w:r w:rsidR="000F17A0" w:rsidRPr="00A53894">
        <w:rPr>
          <w:rFonts w:ascii="Arial" w:hAnsi="Arial" w:cs="Arial"/>
          <w:szCs w:val="24"/>
        </w:rPr>
        <w:t xml:space="preserve">must document </w:t>
      </w:r>
      <w:r w:rsidR="0023778E" w:rsidRPr="00A53894">
        <w:rPr>
          <w:rFonts w:ascii="Arial" w:hAnsi="Arial" w:cs="Arial"/>
          <w:szCs w:val="24"/>
        </w:rPr>
        <w:t>approval for</w:t>
      </w:r>
      <w:r w:rsidRPr="00A53894">
        <w:rPr>
          <w:rFonts w:ascii="Arial" w:hAnsi="Arial" w:cs="Arial"/>
          <w:szCs w:val="24"/>
        </w:rPr>
        <w:t xml:space="preserve"> consumer enrollment in the program.</w:t>
      </w:r>
      <w:r w:rsidR="001344BD" w:rsidRPr="00A53894">
        <w:rPr>
          <w:rFonts w:ascii="Arial" w:hAnsi="Arial" w:cs="Arial"/>
          <w:szCs w:val="24"/>
        </w:rPr>
        <w:t xml:space="preserve"> If the consumer is not a DARS client prior to application for LTESS</w:t>
      </w:r>
      <w:r w:rsidR="000F17A0" w:rsidRPr="00A53894">
        <w:rPr>
          <w:rFonts w:ascii="Arial" w:hAnsi="Arial" w:cs="Arial"/>
          <w:szCs w:val="24"/>
        </w:rPr>
        <w:t>,</w:t>
      </w:r>
      <w:r w:rsidR="001344BD" w:rsidRPr="00A53894">
        <w:rPr>
          <w:rFonts w:ascii="Arial" w:hAnsi="Arial" w:cs="Arial"/>
          <w:szCs w:val="24"/>
        </w:rPr>
        <w:t xml:space="preserve"> a</w:t>
      </w:r>
      <w:r w:rsidR="006C137D" w:rsidRPr="00A53894">
        <w:rPr>
          <w:rFonts w:ascii="Arial" w:hAnsi="Arial" w:cs="Arial"/>
          <w:szCs w:val="24"/>
        </w:rPr>
        <w:t xml:space="preserve"> </w:t>
      </w:r>
      <w:r w:rsidR="00DD2DB9" w:rsidRPr="00A53894">
        <w:rPr>
          <w:rFonts w:ascii="Arial" w:hAnsi="Arial" w:cs="Arial"/>
          <w:szCs w:val="24"/>
        </w:rPr>
        <w:t xml:space="preserve">(VR) </w:t>
      </w:r>
      <w:r w:rsidR="001344BD" w:rsidRPr="00A53894">
        <w:rPr>
          <w:rFonts w:ascii="Arial" w:hAnsi="Arial" w:cs="Arial"/>
          <w:szCs w:val="24"/>
        </w:rPr>
        <w:t xml:space="preserve">Counselor must make the determination that the consumer meets the requirement for </w:t>
      </w:r>
      <w:r w:rsidR="00DD2DB9" w:rsidRPr="00A53894">
        <w:rPr>
          <w:rFonts w:ascii="Arial" w:hAnsi="Arial" w:cs="Arial"/>
          <w:szCs w:val="24"/>
        </w:rPr>
        <w:t>most significant disability (</w:t>
      </w:r>
      <w:r w:rsidR="001344BD" w:rsidRPr="00A53894">
        <w:rPr>
          <w:rFonts w:ascii="Arial" w:hAnsi="Arial" w:cs="Arial"/>
          <w:szCs w:val="24"/>
        </w:rPr>
        <w:t>MSD</w:t>
      </w:r>
      <w:r w:rsidR="00DD2DB9" w:rsidRPr="00A53894">
        <w:rPr>
          <w:rFonts w:ascii="Arial" w:hAnsi="Arial" w:cs="Arial"/>
          <w:szCs w:val="24"/>
        </w:rPr>
        <w:t>)</w:t>
      </w:r>
      <w:r w:rsidR="001344BD" w:rsidRPr="00A53894">
        <w:rPr>
          <w:rFonts w:ascii="Arial" w:hAnsi="Arial" w:cs="Arial"/>
          <w:szCs w:val="24"/>
        </w:rPr>
        <w:t xml:space="preserve">.  The ESO must include documentation from the VR counselor in the application for LTESS services.   </w:t>
      </w:r>
    </w:p>
    <w:p w14:paraId="54B93493" w14:textId="77777777" w:rsidR="001D0EAD" w:rsidRPr="00A53894" w:rsidRDefault="001D0EAD" w:rsidP="00DA1844">
      <w:pPr>
        <w:pStyle w:val="BodyText2"/>
        <w:ind w:left="0"/>
        <w:rPr>
          <w:rFonts w:ascii="Arial" w:hAnsi="Arial" w:cs="Arial"/>
          <w:szCs w:val="24"/>
        </w:rPr>
      </w:pPr>
    </w:p>
    <w:p w14:paraId="5D3C4887" w14:textId="711B1812" w:rsidR="00CE6538" w:rsidRPr="00A53894" w:rsidRDefault="00CE6538" w:rsidP="008A4E5B">
      <w:pPr>
        <w:pStyle w:val="Heading2"/>
        <w:rPr>
          <w:rFonts w:cs="Arial"/>
        </w:rPr>
      </w:pPr>
      <w:bookmarkStart w:id="13" w:name="_Toc31094402"/>
      <w:r w:rsidRPr="00A53894">
        <w:rPr>
          <w:rFonts w:cs="Arial"/>
        </w:rPr>
        <w:t>EES</w:t>
      </w:r>
      <w:r w:rsidR="00EF3ED5" w:rsidRPr="00A53894">
        <w:rPr>
          <w:rFonts w:cs="Arial"/>
        </w:rPr>
        <w:t>:</w:t>
      </w:r>
      <w:bookmarkEnd w:id="13"/>
    </w:p>
    <w:p w14:paraId="34FD6449" w14:textId="77777777" w:rsidR="001D0EAD" w:rsidRPr="00A53894" w:rsidRDefault="001D0EAD" w:rsidP="001D0EAD">
      <w:pPr>
        <w:rPr>
          <w:rFonts w:ascii="Arial" w:hAnsi="Arial" w:cs="Arial"/>
        </w:rPr>
      </w:pPr>
    </w:p>
    <w:p w14:paraId="6CB74CB1" w14:textId="504C719F" w:rsidR="00CE6538" w:rsidRDefault="00CE6538" w:rsidP="00DA1844">
      <w:pPr>
        <w:pStyle w:val="BodyText2"/>
        <w:ind w:left="0"/>
        <w:rPr>
          <w:rFonts w:ascii="Arial" w:hAnsi="Arial" w:cs="Arial"/>
          <w:szCs w:val="24"/>
        </w:rPr>
      </w:pPr>
      <w:r w:rsidRPr="00A53894">
        <w:rPr>
          <w:rFonts w:ascii="Arial" w:hAnsi="Arial" w:cs="Arial"/>
          <w:szCs w:val="24"/>
        </w:rPr>
        <w:t>The E</w:t>
      </w:r>
      <w:r w:rsidR="00907632" w:rsidRPr="00A53894">
        <w:rPr>
          <w:rFonts w:ascii="Arial" w:hAnsi="Arial" w:cs="Arial"/>
          <w:szCs w:val="24"/>
        </w:rPr>
        <w:t>E</w:t>
      </w:r>
      <w:r w:rsidRPr="00A53894">
        <w:rPr>
          <w:rFonts w:ascii="Arial" w:hAnsi="Arial" w:cs="Arial"/>
          <w:szCs w:val="24"/>
        </w:rPr>
        <w:t xml:space="preserve">S program will be administered through Appendix C </w:t>
      </w:r>
      <w:r w:rsidR="001344BD" w:rsidRPr="00A53894">
        <w:rPr>
          <w:rFonts w:ascii="Arial" w:hAnsi="Arial" w:cs="Arial"/>
          <w:szCs w:val="24"/>
        </w:rPr>
        <w:t>–</w:t>
      </w:r>
      <w:r w:rsidRPr="00A53894">
        <w:rPr>
          <w:rFonts w:ascii="Arial" w:hAnsi="Arial" w:cs="Arial"/>
          <w:szCs w:val="24"/>
        </w:rPr>
        <w:t xml:space="preserve"> </w:t>
      </w:r>
      <w:r w:rsidRPr="00A53894">
        <w:rPr>
          <w:rFonts w:ascii="Arial" w:hAnsi="Arial" w:cs="Arial"/>
          <w:szCs w:val="24"/>
          <w:u w:val="single"/>
        </w:rPr>
        <w:t>Provision of Extended Employment Services</w:t>
      </w:r>
      <w:r w:rsidRPr="00A53894">
        <w:rPr>
          <w:rFonts w:ascii="Arial" w:hAnsi="Arial" w:cs="Arial"/>
          <w:szCs w:val="24"/>
        </w:rPr>
        <w:t xml:space="preserve"> to the Provider Agreement.</w:t>
      </w:r>
      <w:r w:rsidR="00360630" w:rsidRPr="00A53894">
        <w:rPr>
          <w:rFonts w:ascii="Arial" w:hAnsi="Arial" w:cs="Arial"/>
          <w:szCs w:val="24"/>
        </w:rPr>
        <w:t xml:space="preserve"> </w:t>
      </w:r>
      <w:r w:rsidRPr="00A53894">
        <w:rPr>
          <w:rFonts w:ascii="Arial" w:hAnsi="Arial" w:cs="Arial"/>
          <w:szCs w:val="24"/>
        </w:rPr>
        <w:t>Appendix</w:t>
      </w:r>
      <w:r w:rsidR="00DD2DB9" w:rsidRPr="00A53894">
        <w:rPr>
          <w:rFonts w:ascii="Arial" w:hAnsi="Arial" w:cs="Arial"/>
          <w:szCs w:val="24"/>
        </w:rPr>
        <w:t xml:space="preserve"> C</w:t>
      </w:r>
      <w:r w:rsidRPr="00A53894">
        <w:rPr>
          <w:rFonts w:ascii="Arial" w:hAnsi="Arial" w:cs="Arial"/>
          <w:szCs w:val="24"/>
        </w:rPr>
        <w:t xml:space="preserve"> will specify</w:t>
      </w:r>
      <w:r w:rsidRPr="008A4E5B">
        <w:rPr>
          <w:rFonts w:ascii="Arial" w:hAnsi="Arial" w:cs="Arial"/>
          <w:szCs w:val="24"/>
        </w:rPr>
        <w:t xml:space="preserve"> the scope of services,</w:t>
      </w:r>
      <w:r w:rsidR="00DD2DB9" w:rsidRPr="008A4E5B">
        <w:rPr>
          <w:rFonts w:ascii="Arial" w:hAnsi="Arial" w:cs="Arial"/>
          <w:szCs w:val="24"/>
        </w:rPr>
        <w:t xml:space="preserve"> and</w:t>
      </w:r>
      <w:r w:rsidRPr="008A4E5B">
        <w:rPr>
          <w:rFonts w:ascii="Arial" w:hAnsi="Arial" w:cs="Arial"/>
          <w:szCs w:val="24"/>
        </w:rPr>
        <w:t xml:space="preserve"> specific conditions and reporting requirements under which these funds are accessed.  </w:t>
      </w:r>
      <w:r w:rsidR="001344BD" w:rsidRPr="008A4E5B">
        <w:rPr>
          <w:rFonts w:ascii="Arial" w:hAnsi="Arial" w:cs="Arial"/>
          <w:szCs w:val="24"/>
        </w:rPr>
        <w:t>If the consumer is not a DARS client prior to application for EES</w:t>
      </w:r>
      <w:r w:rsidR="00DD2DB9" w:rsidRPr="008A4E5B">
        <w:rPr>
          <w:rFonts w:ascii="Arial" w:hAnsi="Arial" w:cs="Arial"/>
          <w:szCs w:val="24"/>
        </w:rPr>
        <w:t>,</w:t>
      </w:r>
      <w:r w:rsidR="001344BD" w:rsidRPr="008A4E5B">
        <w:rPr>
          <w:rFonts w:ascii="Arial" w:hAnsi="Arial" w:cs="Arial"/>
          <w:szCs w:val="24"/>
        </w:rPr>
        <w:t xml:space="preserve"> a </w:t>
      </w:r>
      <w:r w:rsidR="00DF298E" w:rsidRPr="008A4E5B">
        <w:rPr>
          <w:rFonts w:ascii="Arial" w:hAnsi="Arial" w:cs="Arial"/>
          <w:szCs w:val="24"/>
        </w:rPr>
        <w:t>VR</w:t>
      </w:r>
      <w:r w:rsidR="001344BD" w:rsidRPr="008A4E5B">
        <w:rPr>
          <w:rFonts w:ascii="Arial" w:hAnsi="Arial" w:cs="Arial"/>
          <w:szCs w:val="24"/>
        </w:rPr>
        <w:t xml:space="preserve"> Counselor must make the determination that the consumer meets the requirement for </w:t>
      </w:r>
      <w:r w:rsidR="00DD2DB9" w:rsidRPr="008A4E5B">
        <w:rPr>
          <w:rFonts w:ascii="Arial" w:hAnsi="Arial" w:cs="Arial"/>
          <w:szCs w:val="24"/>
        </w:rPr>
        <w:t>significant disability (</w:t>
      </w:r>
      <w:r w:rsidR="001344BD" w:rsidRPr="008A4E5B">
        <w:rPr>
          <w:rFonts w:ascii="Arial" w:hAnsi="Arial" w:cs="Arial"/>
          <w:szCs w:val="24"/>
        </w:rPr>
        <w:t>SD</w:t>
      </w:r>
      <w:r w:rsidR="00DD2DB9" w:rsidRPr="008A4E5B">
        <w:rPr>
          <w:rFonts w:ascii="Arial" w:hAnsi="Arial" w:cs="Arial"/>
          <w:szCs w:val="24"/>
        </w:rPr>
        <w:t>)</w:t>
      </w:r>
      <w:r w:rsidR="001344BD" w:rsidRPr="008A4E5B">
        <w:rPr>
          <w:rFonts w:ascii="Arial" w:hAnsi="Arial" w:cs="Arial"/>
          <w:szCs w:val="24"/>
        </w:rPr>
        <w:t xml:space="preserve"> or MSD.  The ESO must include documentation from the VR counselor in the application for </w:t>
      </w:r>
      <w:r w:rsidR="006C137D" w:rsidRPr="008A4E5B">
        <w:rPr>
          <w:rFonts w:ascii="Arial" w:hAnsi="Arial" w:cs="Arial"/>
          <w:szCs w:val="24"/>
        </w:rPr>
        <w:t>E</w:t>
      </w:r>
      <w:r w:rsidR="001344BD" w:rsidRPr="008A4E5B">
        <w:rPr>
          <w:rFonts w:ascii="Arial" w:hAnsi="Arial" w:cs="Arial"/>
          <w:szCs w:val="24"/>
        </w:rPr>
        <w:t>ES services.</w:t>
      </w:r>
    </w:p>
    <w:p w14:paraId="5015D9E7" w14:textId="77777777" w:rsidR="000D745D" w:rsidRDefault="000D745D" w:rsidP="00DA1844">
      <w:pPr>
        <w:pStyle w:val="BodyText2"/>
        <w:ind w:left="0"/>
        <w:rPr>
          <w:rFonts w:ascii="Arial" w:hAnsi="Arial" w:cs="Arial"/>
          <w:szCs w:val="24"/>
        </w:rPr>
      </w:pPr>
    </w:p>
    <w:p w14:paraId="42C19F60" w14:textId="4E43FE02" w:rsidR="000D745D" w:rsidRPr="008A4E5B" w:rsidRDefault="000D745D" w:rsidP="000D745D">
      <w:pPr>
        <w:pStyle w:val="Heading2"/>
      </w:pPr>
      <w:bookmarkStart w:id="14" w:name="_Toc31094403"/>
      <w:r w:rsidRPr="008A4E5B">
        <w:t>C</w:t>
      </w:r>
      <w:r>
        <w:t>onsumer Movement between LTESS and EES within the Same ESO</w:t>
      </w:r>
      <w:r w:rsidRPr="008A4E5B">
        <w:t>:</w:t>
      </w:r>
      <w:bookmarkEnd w:id="14"/>
    </w:p>
    <w:p w14:paraId="190C07A9" w14:textId="77777777" w:rsidR="000D745D" w:rsidRPr="008A4E5B" w:rsidRDefault="000D745D" w:rsidP="000D745D">
      <w:pPr>
        <w:rPr>
          <w:rFonts w:ascii="Arial" w:hAnsi="Arial" w:cs="Arial"/>
        </w:rPr>
      </w:pPr>
    </w:p>
    <w:p w14:paraId="7D8E9371" w14:textId="77777777" w:rsidR="000D745D" w:rsidRPr="008A4E5B" w:rsidRDefault="000D745D" w:rsidP="000D745D">
      <w:pPr>
        <w:pStyle w:val="BodyText2"/>
        <w:ind w:left="0"/>
        <w:rPr>
          <w:rFonts w:ascii="Arial" w:hAnsi="Arial" w:cs="Arial"/>
          <w:szCs w:val="24"/>
        </w:rPr>
      </w:pPr>
      <w:r w:rsidRPr="008A4E5B">
        <w:rPr>
          <w:rFonts w:ascii="Arial" w:hAnsi="Arial" w:cs="Arial"/>
          <w:szCs w:val="24"/>
        </w:rPr>
        <w:t xml:space="preserve">Program integrity between LTESS and EES will be maintained and transfers between programs will be allowed under certain circumstances.  For an individual to move from one program to another, the originating program will be terminated and the receiving program will complete an appropriate application. Transfers will be allowed only when the services fall within the scope of each program.  For example, services provided to an individual in Competitive Integrated Employment (CIE) utilizing LTESS funds cannot transfer those services to the EES program.  See “Fund Eligibility” for more information.  </w:t>
      </w:r>
    </w:p>
    <w:p w14:paraId="04FEE0D6" w14:textId="77777777" w:rsidR="000D745D" w:rsidRPr="008A4E5B" w:rsidRDefault="000D745D" w:rsidP="00DA1844">
      <w:pPr>
        <w:pStyle w:val="BodyText2"/>
        <w:ind w:left="0"/>
        <w:rPr>
          <w:rFonts w:ascii="Arial" w:hAnsi="Arial" w:cs="Arial"/>
          <w:szCs w:val="24"/>
        </w:rPr>
      </w:pPr>
    </w:p>
    <w:p w14:paraId="5AD66B29" w14:textId="77777777" w:rsidR="008A4E5B" w:rsidRPr="008A4E5B" w:rsidRDefault="008A4E5B" w:rsidP="00DA1844">
      <w:pPr>
        <w:pStyle w:val="BodyText2"/>
        <w:ind w:left="0"/>
        <w:rPr>
          <w:rFonts w:ascii="Arial" w:hAnsi="Arial" w:cs="Arial"/>
          <w:szCs w:val="24"/>
        </w:rPr>
      </w:pPr>
    </w:p>
    <w:p w14:paraId="344D7B53" w14:textId="2683C93D" w:rsidR="002B2A17" w:rsidRPr="008A4E5B" w:rsidRDefault="002B2A17" w:rsidP="008A4E5B">
      <w:pPr>
        <w:pStyle w:val="Heading1"/>
        <w:rPr>
          <w:rFonts w:cs="Arial"/>
        </w:rPr>
      </w:pPr>
      <w:bookmarkStart w:id="15" w:name="_Toc31094404"/>
      <w:r w:rsidRPr="008A4E5B">
        <w:rPr>
          <w:rFonts w:cs="Arial"/>
        </w:rPr>
        <w:lastRenderedPageBreak/>
        <w:t>EMPLOYMENT SERVICE ORGANIZATION</w:t>
      </w:r>
      <w:r w:rsidR="006C137D" w:rsidRPr="008A4E5B">
        <w:rPr>
          <w:rFonts w:cs="Arial"/>
        </w:rPr>
        <w:t>S</w:t>
      </w:r>
      <w:r w:rsidRPr="008A4E5B">
        <w:rPr>
          <w:rFonts w:cs="Arial"/>
        </w:rPr>
        <w:t xml:space="preserve"> </w:t>
      </w:r>
      <w:r w:rsidR="00DD2DB9" w:rsidRPr="008A4E5B">
        <w:rPr>
          <w:rFonts w:cs="Arial"/>
        </w:rPr>
        <w:t xml:space="preserve">(ESO) </w:t>
      </w:r>
      <w:r w:rsidRPr="008A4E5B">
        <w:rPr>
          <w:rFonts w:cs="Arial"/>
        </w:rPr>
        <w:t>ELIGIBILITY:</w:t>
      </w:r>
      <w:bookmarkEnd w:id="15"/>
    </w:p>
    <w:p w14:paraId="28CBE661" w14:textId="77777777" w:rsidR="001D0EAD" w:rsidRPr="008A4E5B" w:rsidRDefault="001D0EAD" w:rsidP="001D0EAD">
      <w:pPr>
        <w:rPr>
          <w:rFonts w:ascii="Arial" w:hAnsi="Arial" w:cs="Arial"/>
        </w:rPr>
      </w:pPr>
    </w:p>
    <w:p w14:paraId="5D54D246" w14:textId="13E9EFB3" w:rsidR="000D2153" w:rsidRPr="008A4E5B" w:rsidRDefault="000D2153" w:rsidP="00EF3ED5">
      <w:pPr>
        <w:pStyle w:val="Heading2"/>
        <w:rPr>
          <w:rFonts w:cs="Arial"/>
        </w:rPr>
      </w:pPr>
      <w:bookmarkStart w:id="16" w:name="_Toc31094405"/>
      <w:r w:rsidRPr="008A4E5B">
        <w:rPr>
          <w:rFonts w:cs="Arial"/>
        </w:rPr>
        <w:t>LTESS</w:t>
      </w:r>
      <w:r w:rsidR="00EF3ED5" w:rsidRPr="008A4E5B">
        <w:rPr>
          <w:rFonts w:cs="Arial"/>
        </w:rPr>
        <w:t>:</w:t>
      </w:r>
      <w:bookmarkEnd w:id="16"/>
    </w:p>
    <w:p w14:paraId="109D633F" w14:textId="77777777" w:rsidR="001D0EAD" w:rsidRPr="008A4E5B" w:rsidRDefault="001D0EAD" w:rsidP="001D0EAD">
      <w:pPr>
        <w:rPr>
          <w:rFonts w:ascii="Arial" w:hAnsi="Arial" w:cs="Arial"/>
        </w:rPr>
      </w:pPr>
    </w:p>
    <w:p w14:paraId="1A13B3A1" w14:textId="2A10C938" w:rsidR="000D2153" w:rsidRPr="008A4E5B" w:rsidRDefault="000D2153" w:rsidP="00DA1844">
      <w:pPr>
        <w:autoSpaceDE w:val="0"/>
        <w:autoSpaceDN w:val="0"/>
        <w:adjustRightInd w:val="0"/>
        <w:rPr>
          <w:rFonts w:ascii="Arial" w:hAnsi="Arial" w:cs="Arial"/>
          <w:szCs w:val="24"/>
        </w:rPr>
      </w:pPr>
      <w:r w:rsidRPr="008A4E5B">
        <w:rPr>
          <w:rFonts w:ascii="Arial" w:hAnsi="Arial" w:cs="Arial"/>
          <w:szCs w:val="24"/>
        </w:rPr>
        <w:t xml:space="preserve">All </w:t>
      </w:r>
      <w:r w:rsidR="00DD2DB9" w:rsidRPr="008A4E5B">
        <w:rPr>
          <w:rFonts w:ascii="Arial" w:hAnsi="Arial" w:cs="Arial"/>
          <w:szCs w:val="24"/>
        </w:rPr>
        <w:t>ESOs</w:t>
      </w:r>
      <w:r w:rsidRPr="008A4E5B">
        <w:rPr>
          <w:rFonts w:ascii="Arial" w:hAnsi="Arial" w:cs="Arial"/>
          <w:szCs w:val="24"/>
        </w:rPr>
        <w:t xml:space="preserve"> that provide group-supported, center-based, facility based or community-based employment services to </w:t>
      </w:r>
      <w:r w:rsidR="003B1A2E" w:rsidRPr="008A4E5B">
        <w:rPr>
          <w:rFonts w:ascii="Arial" w:hAnsi="Arial" w:cs="Arial"/>
          <w:szCs w:val="24"/>
        </w:rPr>
        <w:t>consumer</w:t>
      </w:r>
      <w:r w:rsidRPr="008A4E5B">
        <w:rPr>
          <w:rFonts w:ascii="Arial" w:hAnsi="Arial" w:cs="Arial"/>
          <w:szCs w:val="24"/>
        </w:rPr>
        <w:t>s with a</w:t>
      </w:r>
      <w:r w:rsidR="004E43C6" w:rsidRPr="008A4E5B">
        <w:rPr>
          <w:rFonts w:ascii="Arial" w:hAnsi="Arial" w:cs="Arial"/>
          <w:szCs w:val="24"/>
        </w:rPr>
        <w:t>n</w:t>
      </w:r>
      <w:r w:rsidRPr="008A4E5B">
        <w:rPr>
          <w:rFonts w:ascii="Arial" w:hAnsi="Arial" w:cs="Arial"/>
          <w:szCs w:val="24"/>
        </w:rPr>
        <w:t xml:space="preserve"> </w:t>
      </w:r>
      <w:r w:rsidR="00DD2DB9" w:rsidRPr="008A4E5B">
        <w:rPr>
          <w:rFonts w:ascii="Arial" w:hAnsi="Arial" w:cs="Arial"/>
          <w:szCs w:val="24"/>
        </w:rPr>
        <w:t>MSD</w:t>
      </w:r>
      <w:r w:rsidRPr="008A4E5B">
        <w:rPr>
          <w:rFonts w:ascii="Arial" w:hAnsi="Arial" w:cs="Arial"/>
          <w:szCs w:val="24"/>
        </w:rPr>
        <w:t xml:space="preserve"> shall be eligible to receive funding for </w:t>
      </w:r>
      <w:r w:rsidR="00DD2DB9" w:rsidRPr="008A4E5B">
        <w:rPr>
          <w:rFonts w:ascii="Arial" w:hAnsi="Arial" w:cs="Arial"/>
          <w:szCs w:val="24"/>
        </w:rPr>
        <w:t>LTESS.</w:t>
      </w:r>
    </w:p>
    <w:p w14:paraId="00DEE60F" w14:textId="77777777" w:rsidR="000D2153" w:rsidRPr="008A4E5B" w:rsidRDefault="000D2153" w:rsidP="00DA1844">
      <w:pPr>
        <w:pStyle w:val="ListParagraph"/>
        <w:autoSpaceDE w:val="0"/>
        <w:autoSpaceDN w:val="0"/>
        <w:adjustRightInd w:val="0"/>
        <w:ind w:left="0"/>
        <w:rPr>
          <w:rFonts w:ascii="Arial" w:hAnsi="Arial" w:cs="Arial"/>
          <w:sz w:val="22"/>
          <w:szCs w:val="22"/>
        </w:rPr>
      </w:pPr>
    </w:p>
    <w:p w14:paraId="5CE1FFE4" w14:textId="144C55EF" w:rsidR="00DF298E" w:rsidRPr="008A4E5B" w:rsidRDefault="00EF3ED5" w:rsidP="00EF3ED5">
      <w:pPr>
        <w:pStyle w:val="Heading2"/>
        <w:rPr>
          <w:rFonts w:cs="Arial"/>
        </w:rPr>
      </w:pPr>
      <w:bookmarkStart w:id="17" w:name="_Toc31094406"/>
      <w:r w:rsidRPr="008A4E5B">
        <w:rPr>
          <w:rFonts w:cs="Arial"/>
        </w:rPr>
        <w:t>EES:</w:t>
      </w:r>
      <w:bookmarkEnd w:id="17"/>
    </w:p>
    <w:p w14:paraId="4F897F73" w14:textId="77777777" w:rsidR="001D0EAD" w:rsidRPr="008A4E5B" w:rsidRDefault="001D0EAD" w:rsidP="001D0EAD">
      <w:pPr>
        <w:rPr>
          <w:rFonts w:ascii="Arial" w:hAnsi="Arial" w:cs="Arial"/>
        </w:rPr>
      </w:pPr>
    </w:p>
    <w:p w14:paraId="6522A737" w14:textId="1B9C8C10" w:rsidR="00DF298E" w:rsidRPr="008A4E5B" w:rsidRDefault="00DF298E" w:rsidP="00DA1844">
      <w:pPr>
        <w:pStyle w:val="ListParagraph"/>
        <w:autoSpaceDE w:val="0"/>
        <w:autoSpaceDN w:val="0"/>
        <w:adjustRightInd w:val="0"/>
        <w:ind w:left="0"/>
        <w:rPr>
          <w:rFonts w:ascii="Arial" w:hAnsi="Arial" w:cs="Arial"/>
          <w:szCs w:val="24"/>
        </w:rPr>
      </w:pPr>
      <w:r w:rsidRPr="008A4E5B">
        <w:rPr>
          <w:rFonts w:ascii="Arial" w:hAnsi="Arial" w:cs="Arial"/>
          <w:szCs w:val="24"/>
        </w:rPr>
        <w:t>All ESOs that provide group-supported, center-based, or facility based employment services to consumers with a</w:t>
      </w:r>
      <w:r w:rsidR="004E43C6" w:rsidRPr="008A4E5B">
        <w:rPr>
          <w:rFonts w:ascii="Arial" w:hAnsi="Arial" w:cs="Arial"/>
          <w:szCs w:val="24"/>
        </w:rPr>
        <w:t>n</w:t>
      </w:r>
      <w:r w:rsidRPr="008A4E5B">
        <w:rPr>
          <w:rFonts w:ascii="Arial" w:hAnsi="Arial" w:cs="Arial"/>
          <w:szCs w:val="24"/>
        </w:rPr>
        <w:t xml:space="preserve"> MSD or consumers with a</w:t>
      </w:r>
      <w:r w:rsidR="004E43C6" w:rsidRPr="008A4E5B">
        <w:rPr>
          <w:rFonts w:ascii="Arial" w:hAnsi="Arial" w:cs="Arial"/>
          <w:szCs w:val="24"/>
        </w:rPr>
        <w:t>n</w:t>
      </w:r>
      <w:r w:rsidRPr="008A4E5B">
        <w:rPr>
          <w:rFonts w:ascii="Arial" w:hAnsi="Arial" w:cs="Arial"/>
          <w:szCs w:val="24"/>
        </w:rPr>
        <w:t xml:space="preserve"> SD, or that provide community-based employment services to such consumers transitioning from group-supported, center-based, or facility-based employment, shall be eligible to receive funding for EES. </w:t>
      </w:r>
    </w:p>
    <w:p w14:paraId="2F571150" w14:textId="77777777" w:rsidR="00DF298E" w:rsidRPr="008A4E5B" w:rsidRDefault="00DF298E" w:rsidP="006C137D">
      <w:pPr>
        <w:pStyle w:val="ListParagraph"/>
        <w:autoSpaceDE w:val="0"/>
        <w:autoSpaceDN w:val="0"/>
        <w:adjustRightInd w:val="0"/>
        <w:ind w:left="360"/>
        <w:rPr>
          <w:rFonts w:ascii="Arial" w:hAnsi="Arial" w:cs="Arial"/>
          <w:szCs w:val="24"/>
        </w:rPr>
      </w:pPr>
    </w:p>
    <w:p w14:paraId="022C7444" w14:textId="2C35B8FC" w:rsidR="002B2A17" w:rsidRDefault="006C137D" w:rsidP="00DA1844">
      <w:pPr>
        <w:pStyle w:val="ListParagraph"/>
        <w:autoSpaceDE w:val="0"/>
        <w:autoSpaceDN w:val="0"/>
        <w:adjustRightInd w:val="0"/>
        <w:ind w:left="0"/>
        <w:rPr>
          <w:rFonts w:ascii="Arial" w:hAnsi="Arial" w:cs="Arial"/>
          <w:szCs w:val="24"/>
        </w:rPr>
      </w:pPr>
      <w:r w:rsidRPr="008A4E5B">
        <w:rPr>
          <w:rFonts w:ascii="Arial" w:hAnsi="Arial" w:cs="Arial"/>
          <w:szCs w:val="24"/>
        </w:rPr>
        <w:t xml:space="preserve">LTESS and EES </w:t>
      </w:r>
      <w:r w:rsidR="002B2A17" w:rsidRPr="008A4E5B">
        <w:rPr>
          <w:rFonts w:ascii="Arial" w:hAnsi="Arial" w:cs="Arial"/>
          <w:szCs w:val="24"/>
        </w:rPr>
        <w:t xml:space="preserve">funds are available to  </w:t>
      </w:r>
      <w:r w:rsidR="00DD2DB9" w:rsidRPr="008A4E5B">
        <w:rPr>
          <w:rFonts w:ascii="Arial" w:hAnsi="Arial" w:cs="Arial"/>
          <w:szCs w:val="24"/>
        </w:rPr>
        <w:t>ESOs</w:t>
      </w:r>
      <w:r w:rsidR="002B2A17" w:rsidRPr="008A4E5B">
        <w:rPr>
          <w:rFonts w:ascii="Arial" w:hAnsi="Arial" w:cs="Arial"/>
          <w:szCs w:val="24"/>
        </w:rPr>
        <w:t xml:space="preserve"> who</w:t>
      </w:r>
      <w:r w:rsidR="00DD2DB9" w:rsidRPr="008A4E5B">
        <w:rPr>
          <w:rFonts w:ascii="Arial" w:hAnsi="Arial" w:cs="Arial"/>
          <w:szCs w:val="24"/>
        </w:rPr>
        <w:t>: (1)</w:t>
      </w:r>
      <w:r w:rsidR="002B2A17" w:rsidRPr="008A4E5B">
        <w:rPr>
          <w:rFonts w:ascii="Arial" w:hAnsi="Arial" w:cs="Arial"/>
          <w:szCs w:val="24"/>
        </w:rPr>
        <w:t xml:space="preserve"> hold a </w:t>
      </w:r>
      <w:r w:rsidR="00FB7F98" w:rsidRPr="008A4E5B">
        <w:rPr>
          <w:rFonts w:ascii="Arial" w:hAnsi="Arial" w:cs="Arial"/>
          <w:szCs w:val="24"/>
        </w:rPr>
        <w:t>Provider</w:t>
      </w:r>
      <w:r w:rsidR="002B2A17" w:rsidRPr="008A4E5B">
        <w:rPr>
          <w:rFonts w:ascii="Arial" w:hAnsi="Arial" w:cs="Arial"/>
          <w:szCs w:val="24"/>
        </w:rPr>
        <w:t xml:space="preserve"> Agreement with D</w:t>
      </w:r>
      <w:r w:rsidR="00261A7D" w:rsidRPr="008A4E5B">
        <w:rPr>
          <w:rFonts w:ascii="Arial" w:hAnsi="Arial" w:cs="Arial"/>
          <w:szCs w:val="24"/>
        </w:rPr>
        <w:t>A</w:t>
      </w:r>
      <w:r w:rsidR="002B2A17" w:rsidRPr="008A4E5B">
        <w:rPr>
          <w:rFonts w:ascii="Arial" w:hAnsi="Arial" w:cs="Arial"/>
          <w:szCs w:val="24"/>
        </w:rPr>
        <w:t>RS</w:t>
      </w:r>
      <w:r w:rsidR="000D2153" w:rsidRPr="008A4E5B">
        <w:rPr>
          <w:rFonts w:ascii="Arial" w:hAnsi="Arial" w:cs="Arial"/>
          <w:szCs w:val="24"/>
        </w:rPr>
        <w:t xml:space="preserve">, </w:t>
      </w:r>
      <w:r w:rsidR="00DD2DB9" w:rsidRPr="008A4E5B">
        <w:rPr>
          <w:rFonts w:ascii="Arial" w:hAnsi="Arial" w:cs="Arial"/>
          <w:szCs w:val="24"/>
        </w:rPr>
        <w:t xml:space="preserve">(2) </w:t>
      </w:r>
      <w:r w:rsidR="002B2A17" w:rsidRPr="008A4E5B">
        <w:rPr>
          <w:rFonts w:ascii="Arial" w:hAnsi="Arial" w:cs="Arial"/>
          <w:szCs w:val="24"/>
        </w:rPr>
        <w:t>are approved to provide Supported Employment Services</w:t>
      </w:r>
      <w:r w:rsidR="00DD2DB9" w:rsidRPr="008A4E5B">
        <w:rPr>
          <w:rFonts w:ascii="Arial" w:hAnsi="Arial" w:cs="Arial"/>
          <w:szCs w:val="24"/>
        </w:rPr>
        <w:t>,</w:t>
      </w:r>
      <w:r w:rsidR="000D2153" w:rsidRPr="008A4E5B">
        <w:rPr>
          <w:rFonts w:ascii="Arial" w:hAnsi="Arial" w:cs="Arial"/>
          <w:szCs w:val="24"/>
        </w:rPr>
        <w:t xml:space="preserve"> </w:t>
      </w:r>
      <w:r w:rsidRPr="008A4E5B">
        <w:rPr>
          <w:rFonts w:ascii="Arial" w:hAnsi="Arial" w:cs="Arial"/>
          <w:szCs w:val="24"/>
        </w:rPr>
        <w:t xml:space="preserve">or provide extended employment services </w:t>
      </w:r>
      <w:r w:rsidR="000D2153" w:rsidRPr="008A4E5B">
        <w:rPr>
          <w:rFonts w:ascii="Arial" w:hAnsi="Arial" w:cs="Arial"/>
          <w:szCs w:val="24"/>
        </w:rPr>
        <w:t>and</w:t>
      </w:r>
      <w:r w:rsidR="00DD2DB9" w:rsidRPr="008A4E5B">
        <w:rPr>
          <w:rFonts w:ascii="Arial" w:hAnsi="Arial" w:cs="Arial"/>
          <w:szCs w:val="24"/>
        </w:rPr>
        <w:t xml:space="preserve"> (3)</w:t>
      </w:r>
      <w:r w:rsidR="000D2153" w:rsidRPr="008A4E5B">
        <w:rPr>
          <w:rFonts w:ascii="Arial" w:hAnsi="Arial" w:cs="Arial"/>
          <w:szCs w:val="24"/>
        </w:rPr>
        <w:t xml:space="preserve"> meet the criteria listed above</w:t>
      </w:r>
      <w:r w:rsidR="002B2A17" w:rsidRPr="008A4E5B">
        <w:rPr>
          <w:rFonts w:ascii="Arial" w:hAnsi="Arial" w:cs="Arial"/>
          <w:szCs w:val="24"/>
        </w:rPr>
        <w:t>.</w:t>
      </w:r>
      <w:r w:rsidR="009E01CD" w:rsidRPr="008A4E5B">
        <w:rPr>
          <w:rFonts w:ascii="Arial" w:hAnsi="Arial" w:cs="Arial"/>
          <w:szCs w:val="24"/>
        </w:rPr>
        <w:t xml:space="preserve"> </w:t>
      </w:r>
      <w:r w:rsidR="00261A7D" w:rsidRPr="008A4E5B">
        <w:rPr>
          <w:rFonts w:ascii="Arial" w:hAnsi="Arial" w:cs="Arial"/>
          <w:szCs w:val="24"/>
        </w:rPr>
        <w:t xml:space="preserve"> </w:t>
      </w:r>
      <w:r w:rsidR="00DD2DB9" w:rsidRPr="008A4E5B">
        <w:rPr>
          <w:rFonts w:ascii="Arial" w:hAnsi="Arial" w:cs="Arial"/>
          <w:szCs w:val="24"/>
        </w:rPr>
        <w:t xml:space="preserve">ESOs </w:t>
      </w:r>
      <w:r w:rsidR="009E01CD" w:rsidRPr="008A4E5B">
        <w:rPr>
          <w:rFonts w:ascii="Arial" w:hAnsi="Arial" w:cs="Arial"/>
          <w:szCs w:val="24"/>
        </w:rPr>
        <w:t>must be CARF</w:t>
      </w:r>
      <w:r w:rsidR="00DD2DB9" w:rsidRPr="008A4E5B">
        <w:rPr>
          <w:rFonts w:ascii="Arial" w:hAnsi="Arial" w:cs="Arial"/>
          <w:szCs w:val="24"/>
        </w:rPr>
        <w:t>-</w:t>
      </w:r>
      <w:r w:rsidR="009E01CD" w:rsidRPr="008A4E5B">
        <w:rPr>
          <w:rFonts w:ascii="Arial" w:hAnsi="Arial" w:cs="Arial"/>
          <w:szCs w:val="24"/>
        </w:rPr>
        <w:t>accredited prior to receiving an allocation</w:t>
      </w:r>
      <w:r w:rsidR="00261A7D" w:rsidRPr="008A4E5B">
        <w:rPr>
          <w:rFonts w:ascii="Arial" w:hAnsi="Arial" w:cs="Arial"/>
          <w:szCs w:val="24"/>
        </w:rPr>
        <w:t xml:space="preserve"> and maintain CARF accreditation</w:t>
      </w:r>
      <w:r w:rsidR="00E609FD" w:rsidRPr="008A4E5B">
        <w:rPr>
          <w:rFonts w:ascii="Arial" w:hAnsi="Arial" w:cs="Arial"/>
          <w:szCs w:val="24"/>
        </w:rPr>
        <w:t>.</w:t>
      </w:r>
    </w:p>
    <w:p w14:paraId="24067709" w14:textId="77777777" w:rsidR="000D745D" w:rsidRDefault="000D745D" w:rsidP="00DA1844">
      <w:pPr>
        <w:pStyle w:val="ListParagraph"/>
        <w:autoSpaceDE w:val="0"/>
        <w:autoSpaceDN w:val="0"/>
        <w:adjustRightInd w:val="0"/>
        <w:ind w:left="0"/>
        <w:rPr>
          <w:rFonts w:ascii="Arial" w:hAnsi="Arial" w:cs="Arial"/>
          <w:szCs w:val="24"/>
        </w:rPr>
      </w:pPr>
    </w:p>
    <w:p w14:paraId="11386026" w14:textId="4A29ADA9" w:rsidR="000D745D" w:rsidRPr="008A4E5B" w:rsidRDefault="000D745D" w:rsidP="000D745D">
      <w:pPr>
        <w:pStyle w:val="Heading2"/>
      </w:pPr>
      <w:bookmarkStart w:id="18" w:name="_Toc31094407"/>
      <w:r w:rsidRPr="008A4E5B">
        <w:t xml:space="preserve">ESO </w:t>
      </w:r>
      <w:r>
        <w:t>Mergers</w:t>
      </w:r>
      <w:r w:rsidRPr="008A4E5B">
        <w:t>:</w:t>
      </w:r>
      <w:bookmarkEnd w:id="18"/>
    </w:p>
    <w:p w14:paraId="3ACD5AA3" w14:textId="77777777" w:rsidR="000D745D" w:rsidRPr="008A4E5B" w:rsidRDefault="000D745D" w:rsidP="000D745D">
      <w:pPr>
        <w:rPr>
          <w:rFonts w:ascii="Arial" w:hAnsi="Arial" w:cs="Arial"/>
        </w:rPr>
      </w:pPr>
    </w:p>
    <w:p w14:paraId="731AE7F8" w14:textId="77777777" w:rsidR="000D745D" w:rsidRPr="008A4E5B" w:rsidRDefault="000D745D" w:rsidP="000D745D">
      <w:pPr>
        <w:pStyle w:val="BodyText2"/>
        <w:ind w:left="0"/>
        <w:rPr>
          <w:rFonts w:ascii="Arial" w:hAnsi="Arial" w:cs="Arial"/>
          <w:szCs w:val="24"/>
        </w:rPr>
      </w:pPr>
      <w:r w:rsidRPr="008A4E5B">
        <w:rPr>
          <w:rFonts w:ascii="Arial" w:hAnsi="Arial" w:cs="Arial"/>
          <w:szCs w:val="24"/>
        </w:rPr>
        <w:t xml:space="preserve">When an ESO anticipates that it will assume the control of, or merge with another ESO, the ESO must notify DARS as soon as the decision is made in order to advise the ESO on the remaining allocations in question.  </w:t>
      </w:r>
    </w:p>
    <w:p w14:paraId="53B49F27" w14:textId="77777777" w:rsidR="001D0EAD" w:rsidRPr="008A4E5B" w:rsidRDefault="001D0EAD" w:rsidP="00DA1844">
      <w:pPr>
        <w:pStyle w:val="ListParagraph"/>
        <w:autoSpaceDE w:val="0"/>
        <w:autoSpaceDN w:val="0"/>
        <w:adjustRightInd w:val="0"/>
        <w:ind w:left="0"/>
        <w:rPr>
          <w:rFonts w:ascii="Arial" w:hAnsi="Arial" w:cs="Arial"/>
          <w:szCs w:val="24"/>
        </w:rPr>
      </w:pPr>
    </w:p>
    <w:p w14:paraId="44BE984A" w14:textId="77777777" w:rsidR="001D0EAD" w:rsidRPr="008A4E5B" w:rsidRDefault="001D0EAD" w:rsidP="00DA1844">
      <w:pPr>
        <w:rPr>
          <w:rFonts w:ascii="Arial" w:hAnsi="Arial" w:cs="Arial"/>
          <w:szCs w:val="24"/>
        </w:rPr>
      </w:pPr>
    </w:p>
    <w:p w14:paraId="330ECAA0" w14:textId="5C112293" w:rsidR="002B2A17" w:rsidRPr="008A4E5B" w:rsidRDefault="002B2A17" w:rsidP="008A4E5B">
      <w:pPr>
        <w:pStyle w:val="Heading1"/>
        <w:rPr>
          <w:rFonts w:cs="Arial"/>
        </w:rPr>
      </w:pPr>
      <w:bookmarkStart w:id="19" w:name="_Toc31094408"/>
      <w:r w:rsidRPr="008A4E5B">
        <w:rPr>
          <w:rFonts w:cs="Arial"/>
        </w:rPr>
        <w:t>ALLOCATION/REALLOCATION PLAN:</w:t>
      </w:r>
      <w:bookmarkEnd w:id="19"/>
    </w:p>
    <w:p w14:paraId="18684AAE" w14:textId="77777777" w:rsidR="001D0EAD" w:rsidRPr="008A4E5B" w:rsidRDefault="001D0EAD" w:rsidP="001D0EAD">
      <w:pPr>
        <w:rPr>
          <w:rFonts w:ascii="Arial" w:hAnsi="Arial" w:cs="Arial"/>
        </w:rPr>
      </w:pPr>
    </w:p>
    <w:p w14:paraId="2B2EE457" w14:textId="516813D1" w:rsidR="00DD2DB9" w:rsidRPr="008A4E5B" w:rsidRDefault="00DD2DB9" w:rsidP="008A4E5B">
      <w:pPr>
        <w:pStyle w:val="Heading2"/>
        <w:rPr>
          <w:rFonts w:cs="Arial"/>
        </w:rPr>
      </w:pPr>
      <w:bookmarkStart w:id="20" w:name="_Toc31094409"/>
      <w:r w:rsidRPr="008A4E5B">
        <w:rPr>
          <w:rFonts w:cs="Arial"/>
        </w:rPr>
        <w:t>Allocations for Current ESOs</w:t>
      </w:r>
      <w:r w:rsidR="00EF3ED5" w:rsidRPr="008A4E5B">
        <w:rPr>
          <w:rFonts w:cs="Arial"/>
        </w:rPr>
        <w:t>:</w:t>
      </w:r>
      <w:bookmarkEnd w:id="20"/>
    </w:p>
    <w:p w14:paraId="20CD10E5" w14:textId="77777777" w:rsidR="001D0EAD" w:rsidRPr="008A4E5B" w:rsidRDefault="001D0EAD" w:rsidP="001D0EAD">
      <w:pPr>
        <w:rPr>
          <w:rFonts w:ascii="Arial" w:hAnsi="Arial" w:cs="Arial"/>
        </w:rPr>
      </w:pPr>
    </w:p>
    <w:p w14:paraId="2A354655" w14:textId="0AA3F8A5" w:rsidR="00DD2DB9" w:rsidRPr="008A4E5B" w:rsidRDefault="002B2A17" w:rsidP="00DA1844">
      <w:pPr>
        <w:pStyle w:val="BodyText2"/>
        <w:ind w:left="0"/>
        <w:rPr>
          <w:rFonts w:ascii="Arial" w:hAnsi="Arial" w:cs="Arial"/>
          <w:szCs w:val="24"/>
        </w:rPr>
      </w:pPr>
      <w:r w:rsidRPr="008A4E5B">
        <w:rPr>
          <w:rFonts w:ascii="Arial" w:hAnsi="Arial" w:cs="Arial"/>
          <w:szCs w:val="24"/>
        </w:rPr>
        <w:t xml:space="preserve">Allocations are calculated using a </w:t>
      </w:r>
      <w:r w:rsidR="00DD2DB9" w:rsidRPr="008A4E5B">
        <w:rPr>
          <w:rFonts w:ascii="Arial" w:hAnsi="Arial" w:cs="Arial"/>
          <w:szCs w:val="24"/>
        </w:rPr>
        <w:t>three</w:t>
      </w:r>
      <w:r w:rsidRPr="008A4E5B">
        <w:rPr>
          <w:rFonts w:ascii="Arial" w:hAnsi="Arial" w:cs="Arial"/>
          <w:szCs w:val="24"/>
        </w:rPr>
        <w:t xml:space="preserve">-year rolling average of </w:t>
      </w:r>
      <w:r w:rsidR="001344BD" w:rsidRPr="008A4E5B">
        <w:rPr>
          <w:rFonts w:ascii="Arial" w:hAnsi="Arial" w:cs="Arial"/>
          <w:szCs w:val="24"/>
        </w:rPr>
        <w:t xml:space="preserve">total </w:t>
      </w:r>
      <w:r w:rsidRPr="008A4E5B">
        <w:rPr>
          <w:rFonts w:ascii="Arial" w:hAnsi="Arial" w:cs="Arial"/>
          <w:szCs w:val="24"/>
        </w:rPr>
        <w:t>expenditures</w:t>
      </w:r>
      <w:r w:rsidR="001344BD" w:rsidRPr="008A4E5B">
        <w:rPr>
          <w:rFonts w:ascii="Arial" w:hAnsi="Arial" w:cs="Arial"/>
          <w:szCs w:val="24"/>
        </w:rPr>
        <w:t>.</w:t>
      </w:r>
      <w:r w:rsidRPr="008A4E5B">
        <w:rPr>
          <w:rFonts w:ascii="Arial" w:hAnsi="Arial" w:cs="Arial"/>
          <w:szCs w:val="24"/>
        </w:rPr>
        <w:t xml:space="preserve">  It is important that all LTESS funds are utilized during the fiscal year</w:t>
      </w:r>
      <w:r w:rsidR="001344BD" w:rsidRPr="008A4E5B">
        <w:rPr>
          <w:rFonts w:ascii="Arial" w:hAnsi="Arial" w:cs="Arial"/>
          <w:szCs w:val="24"/>
        </w:rPr>
        <w:t xml:space="preserve">. </w:t>
      </w:r>
    </w:p>
    <w:p w14:paraId="59D1B28A" w14:textId="2FAC09ED" w:rsidR="008E585D" w:rsidRPr="008A4E5B" w:rsidRDefault="008E585D" w:rsidP="00DA1844">
      <w:pPr>
        <w:pStyle w:val="BodyText2"/>
        <w:ind w:left="0"/>
        <w:rPr>
          <w:rFonts w:ascii="Arial" w:hAnsi="Arial" w:cs="Arial"/>
          <w:szCs w:val="24"/>
        </w:rPr>
      </w:pPr>
      <w:r w:rsidRPr="008A4E5B">
        <w:rPr>
          <w:rFonts w:ascii="Arial" w:hAnsi="Arial" w:cs="Arial"/>
          <w:szCs w:val="24"/>
        </w:rPr>
        <w:t xml:space="preserve">Providers </w:t>
      </w:r>
      <w:r w:rsidR="007638C3" w:rsidRPr="008A4E5B">
        <w:rPr>
          <w:rFonts w:ascii="Arial" w:hAnsi="Arial" w:cs="Arial"/>
          <w:szCs w:val="24"/>
        </w:rPr>
        <w:t>are</w:t>
      </w:r>
      <w:r w:rsidRPr="008A4E5B">
        <w:rPr>
          <w:rFonts w:ascii="Arial" w:hAnsi="Arial" w:cs="Arial"/>
          <w:szCs w:val="24"/>
        </w:rPr>
        <w:t xml:space="preserve"> notified, by email that their </w:t>
      </w:r>
      <w:r w:rsidR="007638C3" w:rsidRPr="008A4E5B">
        <w:rPr>
          <w:rFonts w:ascii="Arial" w:hAnsi="Arial" w:cs="Arial"/>
          <w:szCs w:val="24"/>
        </w:rPr>
        <w:t>LT</w:t>
      </w:r>
      <w:r w:rsidRPr="008A4E5B">
        <w:rPr>
          <w:rFonts w:ascii="Arial" w:hAnsi="Arial" w:cs="Arial"/>
          <w:szCs w:val="24"/>
        </w:rPr>
        <w:t>E</w:t>
      </w:r>
      <w:r w:rsidR="007638C3" w:rsidRPr="008A4E5B">
        <w:rPr>
          <w:rFonts w:ascii="Arial" w:hAnsi="Arial" w:cs="Arial"/>
          <w:szCs w:val="24"/>
        </w:rPr>
        <w:t>E</w:t>
      </w:r>
      <w:r w:rsidRPr="008A4E5B">
        <w:rPr>
          <w:rFonts w:ascii="Arial" w:hAnsi="Arial" w:cs="Arial"/>
          <w:szCs w:val="24"/>
        </w:rPr>
        <w:t>S and/or E</w:t>
      </w:r>
      <w:r w:rsidR="007638C3" w:rsidRPr="008A4E5B">
        <w:rPr>
          <w:rFonts w:ascii="Arial" w:hAnsi="Arial" w:cs="Arial"/>
          <w:szCs w:val="24"/>
        </w:rPr>
        <w:t>E</w:t>
      </w:r>
      <w:r w:rsidRPr="008A4E5B">
        <w:rPr>
          <w:rFonts w:ascii="Arial" w:hAnsi="Arial" w:cs="Arial"/>
          <w:szCs w:val="24"/>
        </w:rPr>
        <w:t xml:space="preserve">S allocation amounts for the upcoming fiscal year have been entered in to the system and are ready to be viewed prior to the start of the LTESS/EES fiscal year.  The email notification will be sent to Executive Directors and system users.  </w:t>
      </w:r>
    </w:p>
    <w:p w14:paraId="01862EEE" w14:textId="1B9D0584" w:rsidR="00DD2DB9" w:rsidRPr="008A4E5B" w:rsidRDefault="001344BD" w:rsidP="00DA1844">
      <w:pPr>
        <w:pStyle w:val="BodyText2"/>
        <w:ind w:left="0"/>
        <w:rPr>
          <w:rFonts w:ascii="Arial" w:hAnsi="Arial" w:cs="Arial"/>
          <w:szCs w:val="24"/>
        </w:rPr>
      </w:pPr>
      <w:r w:rsidRPr="008A4E5B">
        <w:rPr>
          <w:rFonts w:ascii="Arial" w:hAnsi="Arial" w:cs="Arial"/>
          <w:szCs w:val="24"/>
        </w:rPr>
        <w:lastRenderedPageBreak/>
        <w:t xml:space="preserve">DARS </w:t>
      </w:r>
      <w:r w:rsidR="00DD2DB9" w:rsidRPr="008A4E5B">
        <w:rPr>
          <w:rFonts w:ascii="Arial" w:hAnsi="Arial" w:cs="Arial"/>
          <w:szCs w:val="24"/>
        </w:rPr>
        <w:t xml:space="preserve">will </w:t>
      </w:r>
      <w:r w:rsidRPr="008A4E5B">
        <w:rPr>
          <w:rFonts w:ascii="Arial" w:hAnsi="Arial" w:cs="Arial"/>
          <w:szCs w:val="24"/>
        </w:rPr>
        <w:t>review</w:t>
      </w:r>
      <w:r w:rsidR="00DD2DB9" w:rsidRPr="008A4E5B">
        <w:rPr>
          <w:rFonts w:ascii="Arial" w:hAnsi="Arial" w:cs="Arial"/>
          <w:szCs w:val="24"/>
        </w:rPr>
        <w:t>,</w:t>
      </w:r>
      <w:r w:rsidRPr="008A4E5B">
        <w:rPr>
          <w:rFonts w:ascii="Arial" w:hAnsi="Arial" w:cs="Arial"/>
          <w:szCs w:val="24"/>
        </w:rPr>
        <w:t xml:space="preserve"> on a quarterly basis</w:t>
      </w:r>
      <w:r w:rsidR="00DD2DB9" w:rsidRPr="008A4E5B">
        <w:rPr>
          <w:rFonts w:ascii="Arial" w:hAnsi="Arial" w:cs="Arial"/>
          <w:szCs w:val="24"/>
        </w:rPr>
        <w:t>,</w:t>
      </w:r>
      <w:r w:rsidRPr="008A4E5B">
        <w:rPr>
          <w:rFonts w:ascii="Arial" w:hAnsi="Arial" w:cs="Arial"/>
          <w:szCs w:val="24"/>
        </w:rPr>
        <w:t xml:space="preserve"> expected </w:t>
      </w:r>
      <w:r w:rsidR="00DD2DB9" w:rsidRPr="008A4E5B">
        <w:rPr>
          <w:rFonts w:ascii="Arial" w:hAnsi="Arial" w:cs="Arial"/>
          <w:szCs w:val="24"/>
        </w:rPr>
        <w:t>and</w:t>
      </w:r>
      <w:r w:rsidRPr="008A4E5B">
        <w:rPr>
          <w:rFonts w:ascii="Arial" w:hAnsi="Arial" w:cs="Arial"/>
          <w:szCs w:val="24"/>
        </w:rPr>
        <w:t xml:space="preserve"> actual expenditures</w:t>
      </w:r>
      <w:r w:rsidR="00DD2DB9" w:rsidRPr="008A4E5B">
        <w:rPr>
          <w:rFonts w:ascii="Arial" w:hAnsi="Arial" w:cs="Arial"/>
          <w:szCs w:val="24"/>
        </w:rPr>
        <w:t>. At each ESOSC quarterly meeting, DARS will share the</w:t>
      </w:r>
      <w:r w:rsidRPr="008A4E5B">
        <w:rPr>
          <w:rFonts w:ascii="Arial" w:hAnsi="Arial" w:cs="Arial"/>
          <w:szCs w:val="24"/>
        </w:rPr>
        <w:t xml:space="preserve"> projections for the remainder of the fiscal year with the ESOSC. </w:t>
      </w:r>
      <w:r w:rsidR="00DD2DB9" w:rsidRPr="008A4E5B">
        <w:rPr>
          <w:rFonts w:ascii="Arial" w:hAnsi="Arial" w:cs="Arial"/>
          <w:szCs w:val="24"/>
        </w:rPr>
        <w:t xml:space="preserve">DARS and the ESOSC reserve the right to review allocations for informational purposes when proposing future allocations.  </w:t>
      </w:r>
    </w:p>
    <w:p w14:paraId="427AE018" w14:textId="72BD9AB6" w:rsidR="00DD2DB9" w:rsidRPr="008A4E5B" w:rsidRDefault="00DD2DB9" w:rsidP="00DA1844">
      <w:pPr>
        <w:pStyle w:val="BodyText2"/>
        <w:ind w:left="0"/>
        <w:rPr>
          <w:rFonts w:ascii="Arial" w:hAnsi="Arial" w:cs="Arial"/>
          <w:szCs w:val="24"/>
        </w:rPr>
      </w:pPr>
      <w:r w:rsidRPr="008A4E5B">
        <w:rPr>
          <w:rFonts w:ascii="Arial" w:hAnsi="Arial" w:cs="Arial"/>
          <w:szCs w:val="24"/>
        </w:rPr>
        <w:t xml:space="preserve">The ESO shall provide </w:t>
      </w:r>
      <w:r w:rsidR="007638C3" w:rsidRPr="008A4E5B">
        <w:rPr>
          <w:rFonts w:ascii="Arial" w:hAnsi="Arial" w:cs="Arial"/>
          <w:szCs w:val="24"/>
        </w:rPr>
        <w:t xml:space="preserve">services </w:t>
      </w:r>
      <w:r w:rsidRPr="008A4E5B">
        <w:rPr>
          <w:rFonts w:ascii="Arial" w:hAnsi="Arial" w:cs="Arial"/>
          <w:szCs w:val="24"/>
        </w:rPr>
        <w:t xml:space="preserve">based on its allocation and approved </w:t>
      </w:r>
      <w:r w:rsidR="00310103" w:rsidRPr="008A4E5B">
        <w:rPr>
          <w:rFonts w:ascii="Arial" w:hAnsi="Arial" w:cs="Arial"/>
          <w:szCs w:val="24"/>
        </w:rPr>
        <w:t>consumer</w:t>
      </w:r>
      <w:r w:rsidRPr="008A4E5B">
        <w:rPr>
          <w:rFonts w:ascii="Arial" w:hAnsi="Arial" w:cs="Arial"/>
          <w:szCs w:val="24"/>
        </w:rPr>
        <w:t xml:space="preserve"> applications.  The ESO shall monitor </w:t>
      </w:r>
      <w:r w:rsidR="003D7535" w:rsidRPr="008A4E5B">
        <w:rPr>
          <w:rFonts w:ascii="Arial" w:hAnsi="Arial" w:cs="Arial"/>
          <w:szCs w:val="24"/>
        </w:rPr>
        <w:t>utilization, expenditures,</w:t>
      </w:r>
      <w:r w:rsidRPr="008A4E5B">
        <w:rPr>
          <w:rFonts w:ascii="Arial" w:hAnsi="Arial" w:cs="Arial"/>
          <w:szCs w:val="24"/>
        </w:rPr>
        <w:t xml:space="preserve"> and initiate appropriate actions to maintain the planned level of service and to offer continuity for the individual served.  If an ESO chooses to maintain more individuals than their allocation can support, the ESO must be willing to assume responsibility for the individuals, even if no funds are available for reallocation during any given fiscal year.  </w:t>
      </w:r>
    </w:p>
    <w:p w14:paraId="7EF3DD58" w14:textId="2B89B4CE" w:rsidR="00DD2DB9" w:rsidRPr="008A4E5B" w:rsidRDefault="00DD2DB9" w:rsidP="00DA1844">
      <w:pPr>
        <w:pStyle w:val="BodyText2"/>
        <w:ind w:left="0"/>
        <w:rPr>
          <w:rFonts w:ascii="Arial" w:hAnsi="Arial" w:cs="Arial"/>
          <w:szCs w:val="24"/>
        </w:rPr>
      </w:pPr>
      <w:r w:rsidRPr="008A4E5B">
        <w:rPr>
          <w:rFonts w:ascii="Arial" w:hAnsi="Arial" w:cs="Arial"/>
          <w:szCs w:val="24"/>
        </w:rPr>
        <w:t xml:space="preserve">If the utilization pattern of an ESO consistently falls below the original allocation, the allocation may be permanently lowered.  Further, the three-year rolling average in the allocation formula does not imply that an ESO is entitled to an allocation for three years if they lose their ESO status. </w:t>
      </w:r>
      <w:r w:rsidRPr="008A4E5B">
        <w:rPr>
          <w:rFonts w:ascii="Arial" w:hAnsi="Arial" w:cs="Arial"/>
          <w:b/>
          <w:szCs w:val="24"/>
        </w:rPr>
        <w:t xml:space="preserve"> </w:t>
      </w:r>
      <w:r w:rsidRPr="008A4E5B">
        <w:rPr>
          <w:rFonts w:ascii="Arial" w:hAnsi="Arial" w:cs="Arial"/>
          <w:szCs w:val="24"/>
        </w:rPr>
        <w:t xml:space="preserve"> ESOs that fail to achieve CARF</w:t>
      </w:r>
      <w:r w:rsidRPr="008A4E5B">
        <w:rPr>
          <w:rFonts w:ascii="Arial" w:hAnsi="Arial" w:cs="Arial"/>
          <w:b/>
          <w:szCs w:val="24"/>
        </w:rPr>
        <w:t>-</w:t>
      </w:r>
      <w:r w:rsidRPr="008A4E5B">
        <w:rPr>
          <w:rFonts w:ascii="Arial" w:hAnsi="Arial" w:cs="Arial"/>
          <w:szCs w:val="24"/>
        </w:rPr>
        <w:t xml:space="preserve">accreditation in accordance with the vendor agreement or ESOs that cease to provide services will be immediately dropped from </w:t>
      </w:r>
      <w:r w:rsidR="007638C3" w:rsidRPr="008A4E5B">
        <w:rPr>
          <w:rFonts w:ascii="Arial" w:hAnsi="Arial" w:cs="Arial"/>
          <w:szCs w:val="24"/>
        </w:rPr>
        <w:t xml:space="preserve">LTESS/EES </w:t>
      </w:r>
      <w:r w:rsidRPr="008A4E5B">
        <w:rPr>
          <w:rFonts w:ascii="Arial" w:hAnsi="Arial" w:cs="Arial"/>
          <w:szCs w:val="24"/>
        </w:rPr>
        <w:t>eligibility.</w:t>
      </w:r>
    </w:p>
    <w:p w14:paraId="5CEA1FD2" w14:textId="1A935CB8" w:rsidR="001D0EAD" w:rsidRDefault="001D0EAD" w:rsidP="00DA1844">
      <w:pPr>
        <w:pStyle w:val="BodyText2"/>
        <w:ind w:left="0"/>
        <w:rPr>
          <w:rFonts w:ascii="Arial" w:hAnsi="Arial" w:cs="Arial"/>
          <w:b/>
          <w:szCs w:val="24"/>
        </w:rPr>
      </w:pPr>
    </w:p>
    <w:p w14:paraId="3BBFE8F6" w14:textId="4273B57A" w:rsidR="00DD2DB9" w:rsidRPr="008A4E5B" w:rsidRDefault="00DD2DB9" w:rsidP="008A4E5B">
      <w:pPr>
        <w:pStyle w:val="Heading2"/>
        <w:rPr>
          <w:rFonts w:cs="Arial"/>
        </w:rPr>
      </w:pPr>
      <w:bookmarkStart w:id="21" w:name="_Toc31094410"/>
      <w:r w:rsidRPr="008A4E5B">
        <w:rPr>
          <w:rFonts w:cs="Arial"/>
        </w:rPr>
        <w:t>Reallocations</w:t>
      </w:r>
      <w:r w:rsidR="008E585D" w:rsidRPr="008A4E5B">
        <w:rPr>
          <w:rFonts w:cs="Arial"/>
        </w:rPr>
        <w:t xml:space="preserve"> for Current ESOs</w:t>
      </w:r>
      <w:r w:rsidR="00EF3ED5" w:rsidRPr="008A4E5B">
        <w:rPr>
          <w:rFonts w:cs="Arial"/>
        </w:rPr>
        <w:t>:</w:t>
      </w:r>
      <w:bookmarkEnd w:id="21"/>
    </w:p>
    <w:p w14:paraId="6C05D5E5" w14:textId="77777777" w:rsidR="001D0EAD" w:rsidRPr="008A4E5B" w:rsidRDefault="001D0EAD" w:rsidP="001D0EAD">
      <w:pPr>
        <w:rPr>
          <w:rFonts w:ascii="Arial" w:hAnsi="Arial" w:cs="Arial"/>
        </w:rPr>
      </w:pPr>
    </w:p>
    <w:p w14:paraId="7555DD4B" w14:textId="4B6234D6" w:rsidR="00DD2DB9" w:rsidRPr="008A4E5B" w:rsidRDefault="001344BD" w:rsidP="00DA1844">
      <w:pPr>
        <w:pStyle w:val="BodyText2"/>
        <w:ind w:left="0"/>
        <w:rPr>
          <w:rFonts w:ascii="Arial" w:hAnsi="Arial" w:cs="Arial"/>
          <w:szCs w:val="24"/>
        </w:rPr>
      </w:pPr>
      <w:r w:rsidRPr="008A4E5B">
        <w:rPr>
          <w:rFonts w:ascii="Arial" w:hAnsi="Arial" w:cs="Arial"/>
          <w:szCs w:val="24"/>
        </w:rPr>
        <w:t>P</w:t>
      </w:r>
      <w:r w:rsidR="002B2A17" w:rsidRPr="008A4E5B">
        <w:rPr>
          <w:rFonts w:ascii="Arial" w:hAnsi="Arial" w:cs="Arial"/>
          <w:szCs w:val="24"/>
        </w:rPr>
        <w:t xml:space="preserve">eriodically, </w:t>
      </w:r>
      <w:r w:rsidRPr="008A4E5B">
        <w:rPr>
          <w:rFonts w:ascii="Arial" w:hAnsi="Arial" w:cs="Arial"/>
          <w:szCs w:val="24"/>
        </w:rPr>
        <w:t xml:space="preserve">DARS </w:t>
      </w:r>
      <w:r w:rsidR="00E74708" w:rsidRPr="008A4E5B">
        <w:rPr>
          <w:rFonts w:ascii="Arial" w:hAnsi="Arial" w:cs="Arial"/>
          <w:szCs w:val="24"/>
        </w:rPr>
        <w:t xml:space="preserve">may </w:t>
      </w:r>
      <w:r w:rsidR="002B2A17" w:rsidRPr="008A4E5B">
        <w:rPr>
          <w:rFonts w:ascii="Arial" w:hAnsi="Arial" w:cs="Arial"/>
          <w:szCs w:val="24"/>
        </w:rPr>
        <w:t>reallocate dollars based on the</w:t>
      </w:r>
      <w:r w:rsidR="00DD2DB9" w:rsidRPr="008A4E5B">
        <w:rPr>
          <w:rFonts w:ascii="Arial" w:hAnsi="Arial" w:cs="Arial"/>
          <w:szCs w:val="24"/>
        </w:rPr>
        <w:t xml:space="preserve"> review of expected and actual expenditures</w:t>
      </w:r>
      <w:r w:rsidR="002B2A17" w:rsidRPr="008A4E5B">
        <w:rPr>
          <w:rFonts w:ascii="Arial" w:hAnsi="Arial" w:cs="Arial"/>
          <w:szCs w:val="24"/>
        </w:rPr>
        <w:t xml:space="preserve">.  </w:t>
      </w:r>
      <w:r w:rsidR="00EA6121" w:rsidRPr="008A4E5B">
        <w:rPr>
          <w:rFonts w:ascii="Arial" w:hAnsi="Arial" w:cs="Arial"/>
          <w:szCs w:val="24"/>
        </w:rPr>
        <w:t>R</w:t>
      </w:r>
      <w:r w:rsidR="002B2A17" w:rsidRPr="008A4E5B">
        <w:rPr>
          <w:rFonts w:ascii="Arial" w:hAnsi="Arial" w:cs="Arial"/>
          <w:szCs w:val="24"/>
        </w:rPr>
        <w:t xml:space="preserve">eallocations are </w:t>
      </w:r>
      <w:r w:rsidR="00EA6121" w:rsidRPr="008A4E5B">
        <w:rPr>
          <w:rFonts w:ascii="Arial" w:hAnsi="Arial" w:cs="Arial"/>
          <w:szCs w:val="24"/>
        </w:rPr>
        <w:t xml:space="preserve">reviewed by and based on recommendations from the ESOSC </w:t>
      </w:r>
      <w:r w:rsidR="002B2A17" w:rsidRPr="008A4E5B">
        <w:rPr>
          <w:rFonts w:ascii="Arial" w:hAnsi="Arial" w:cs="Arial"/>
          <w:szCs w:val="24"/>
        </w:rPr>
        <w:t>and reflect changes in the current year allocation</w:t>
      </w:r>
      <w:r w:rsidR="007638C3" w:rsidRPr="008A4E5B">
        <w:rPr>
          <w:rFonts w:ascii="Arial" w:hAnsi="Arial" w:cs="Arial"/>
          <w:szCs w:val="24"/>
        </w:rPr>
        <w:t xml:space="preserve"> only</w:t>
      </w:r>
      <w:r w:rsidR="002B2A17" w:rsidRPr="008A4E5B">
        <w:rPr>
          <w:rFonts w:ascii="Arial" w:hAnsi="Arial" w:cs="Arial"/>
          <w:szCs w:val="24"/>
        </w:rPr>
        <w:t xml:space="preserve">.  </w:t>
      </w:r>
    </w:p>
    <w:p w14:paraId="1F4F2841" w14:textId="77777777" w:rsidR="001D0EAD" w:rsidRPr="008A4E5B" w:rsidRDefault="001D0EAD" w:rsidP="00DA1844">
      <w:pPr>
        <w:pStyle w:val="BodyText2"/>
        <w:ind w:left="0"/>
        <w:rPr>
          <w:rFonts w:ascii="Arial" w:hAnsi="Arial" w:cs="Arial"/>
          <w:szCs w:val="24"/>
        </w:rPr>
      </w:pPr>
    </w:p>
    <w:p w14:paraId="5F3CCB53" w14:textId="3DE9AADC" w:rsidR="00EF3ED5" w:rsidRPr="008A4E5B" w:rsidRDefault="007638C3" w:rsidP="008A4E5B">
      <w:pPr>
        <w:pStyle w:val="Heading1"/>
        <w:rPr>
          <w:rFonts w:cs="Arial"/>
        </w:rPr>
      </w:pPr>
      <w:bookmarkStart w:id="22" w:name="_Toc31094411"/>
      <w:r w:rsidRPr="008A4E5B">
        <w:rPr>
          <w:rFonts w:cs="Arial"/>
        </w:rPr>
        <w:t>ALLOCATIONS FOR NEW PROVIDERS AND UNSERVED</w:t>
      </w:r>
      <w:r w:rsidR="00EF3ED5" w:rsidRPr="008A4E5B">
        <w:rPr>
          <w:rFonts w:cs="Arial"/>
        </w:rPr>
        <w:t xml:space="preserve"> </w:t>
      </w:r>
      <w:r w:rsidRPr="008A4E5B">
        <w:rPr>
          <w:rFonts w:cs="Arial"/>
        </w:rPr>
        <w:t>/</w:t>
      </w:r>
      <w:r w:rsidR="00EF3ED5" w:rsidRPr="008A4E5B">
        <w:rPr>
          <w:rFonts w:cs="Arial"/>
        </w:rPr>
        <w:t xml:space="preserve"> </w:t>
      </w:r>
      <w:r w:rsidRPr="008A4E5B">
        <w:rPr>
          <w:rFonts w:cs="Arial"/>
        </w:rPr>
        <w:t>UNDERSERVED</w:t>
      </w:r>
      <w:r w:rsidR="00EF3ED5" w:rsidRPr="008A4E5B">
        <w:rPr>
          <w:rFonts w:cs="Arial"/>
        </w:rPr>
        <w:t>:</w:t>
      </w:r>
      <w:bookmarkEnd w:id="22"/>
    </w:p>
    <w:p w14:paraId="01FC0C2B" w14:textId="46B5306C" w:rsidR="00C24D0F" w:rsidRPr="008A4E5B" w:rsidRDefault="00C24D0F" w:rsidP="00DA1844">
      <w:pPr>
        <w:pStyle w:val="Title"/>
        <w:numPr>
          <w:ilvl w:val="0"/>
          <w:numId w:val="20"/>
        </w:numPr>
        <w:spacing w:before="120" w:after="0"/>
        <w:jc w:val="left"/>
        <w:rPr>
          <w:rFonts w:cs="Arial"/>
          <w:b w:val="0"/>
          <w:caps/>
          <w:sz w:val="24"/>
          <w:szCs w:val="24"/>
          <w:u w:val="single"/>
        </w:rPr>
      </w:pPr>
      <w:r w:rsidRPr="008A4E5B">
        <w:rPr>
          <w:rFonts w:cs="Arial"/>
          <w:b w:val="0"/>
          <w:sz w:val="24"/>
          <w:szCs w:val="24"/>
        </w:rPr>
        <w:t>N</w:t>
      </w:r>
      <w:r w:rsidR="002B2A17" w:rsidRPr="008A4E5B">
        <w:rPr>
          <w:rFonts w:cs="Arial"/>
          <w:b w:val="0"/>
          <w:sz w:val="24"/>
          <w:szCs w:val="24"/>
        </w:rPr>
        <w:t xml:space="preserve">ew </w:t>
      </w:r>
      <w:r w:rsidR="00FB7F98" w:rsidRPr="008A4E5B">
        <w:rPr>
          <w:rFonts w:cs="Arial"/>
          <w:b w:val="0"/>
          <w:sz w:val="24"/>
          <w:szCs w:val="24"/>
        </w:rPr>
        <w:t>Provider</w:t>
      </w:r>
      <w:r w:rsidR="002B2A17" w:rsidRPr="008A4E5B">
        <w:rPr>
          <w:rFonts w:cs="Arial"/>
          <w:b w:val="0"/>
          <w:sz w:val="24"/>
          <w:szCs w:val="24"/>
        </w:rPr>
        <w:t xml:space="preserve">s may become eligible for a LTESS </w:t>
      </w:r>
      <w:r w:rsidRPr="008A4E5B">
        <w:rPr>
          <w:rFonts w:cs="Arial"/>
          <w:b w:val="0"/>
          <w:sz w:val="24"/>
          <w:szCs w:val="24"/>
        </w:rPr>
        <w:t>and</w:t>
      </w:r>
      <w:r w:rsidR="00E74708" w:rsidRPr="008A4E5B">
        <w:rPr>
          <w:rFonts w:cs="Arial"/>
          <w:b w:val="0"/>
          <w:sz w:val="24"/>
          <w:szCs w:val="24"/>
        </w:rPr>
        <w:t>/</w:t>
      </w:r>
      <w:r w:rsidRPr="008A4E5B">
        <w:rPr>
          <w:rFonts w:cs="Arial"/>
          <w:b w:val="0"/>
          <w:sz w:val="24"/>
          <w:szCs w:val="24"/>
        </w:rPr>
        <w:t xml:space="preserve">or EES </w:t>
      </w:r>
      <w:r w:rsidR="002B2A17" w:rsidRPr="008A4E5B">
        <w:rPr>
          <w:rFonts w:cs="Arial"/>
          <w:b w:val="0"/>
          <w:sz w:val="24"/>
          <w:szCs w:val="24"/>
        </w:rPr>
        <w:t>allocation</w:t>
      </w:r>
      <w:r w:rsidR="008E585D" w:rsidRPr="008A4E5B">
        <w:rPr>
          <w:rFonts w:cs="Arial"/>
          <w:b w:val="0"/>
          <w:sz w:val="24"/>
          <w:szCs w:val="24"/>
        </w:rPr>
        <w:t xml:space="preserve"> in one of</w:t>
      </w:r>
      <w:r w:rsidR="002B2A17" w:rsidRPr="008A4E5B">
        <w:rPr>
          <w:rFonts w:cs="Arial"/>
          <w:b w:val="0"/>
          <w:sz w:val="24"/>
          <w:szCs w:val="24"/>
        </w:rPr>
        <w:t xml:space="preserve"> </w:t>
      </w:r>
      <w:r w:rsidR="0006219F" w:rsidRPr="008A4E5B">
        <w:rPr>
          <w:rFonts w:cs="Arial"/>
          <w:b w:val="0"/>
          <w:sz w:val="24"/>
          <w:szCs w:val="24"/>
        </w:rPr>
        <w:t>two</w:t>
      </w:r>
      <w:r w:rsidRPr="008A4E5B">
        <w:rPr>
          <w:rFonts w:cs="Arial"/>
          <w:b w:val="0"/>
          <w:sz w:val="24"/>
          <w:szCs w:val="24"/>
        </w:rPr>
        <w:t xml:space="preserve"> ways.</w:t>
      </w:r>
    </w:p>
    <w:p w14:paraId="3D6B7D47" w14:textId="33F6E5C8" w:rsidR="00C24D0F" w:rsidRPr="008A4E5B" w:rsidRDefault="007638C3" w:rsidP="00DA1844">
      <w:pPr>
        <w:pStyle w:val="Title"/>
        <w:numPr>
          <w:ilvl w:val="1"/>
          <w:numId w:val="12"/>
        </w:numPr>
        <w:spacing w:before="120" w:after="0"/>
        <w:jc w:val="left"/>
        <w:rPr>
          <w:rFonts w:cs="Arial"/>
          <w:b w:val="0"/>
          <w:caps/>
          <w:sz w:val="24"/>
          <w:szCs w:val="24"/>
          <w:u w:val="single"/>
        </w:rPr>
      </w:pPr>
      <w:r w:rsidRPr="008A4E5B">
        <w:rPr>
          <w:rFonts w:cs="Arial"/>
          <w:b w:val="0"/>
          <w:sz w:val="24"/>
          <w:szCs w:val="24"/>
        </w:rPr>
        <w:t>In</w:t>
      </w:r>
      <w:r w:rsidR="002B2A17" w:rsidRPr="008A4E5B">
        <w:rPr>
          <w:rFonts w:cs="Arial"/>
          <w:b w:val="0"/>
          <w:sz w:val="24"/>
          <w:szCs w:val="24"/>
        </w:rPr>
        <w:t xml:space="preserve"> fiscal years </w:t>
      </w:r>
      <w:r w:rsidR="00C24D0F" w:rsidRPr="008A4E5B">
        <w:rPr>
          <w:rFonts w:cs="Arial"/>
          <w:b w:val="0"/>
          <w:sz w:val="24"/>
          <w:szCs w:val="24"/>
        </w:rPr>
        <w:t>that</w:t>
      </w:r>
      <w:r w:rsidR="002B2A17" w:rsidRPr="008A4E5B">
        <w:rPr>
          <w:rFonts w:cs="Arial"/>
          <w:b w:val="0"/>
          <w:sz w:val="24"/>
          <w:szCs w:val="24"/>
        </w:rPr>
        <w:t xml:space="preserve"> new (additional) LTESS</w:t>
      </w:r>
      <w:r w:rsidR="00C24D0F" w:rsidRPr="008A4E5B">
        <w:rPr>
          <w:rFonts w:cs="Arial"/>
          <w:b w:val="0"/>
          <w:sz w:val="24"/>
          <w:szCs w:val="24"/>
        </w:rPr>
        <w:t>/EES</w:t>
      </w:r>
      <w:r w:rsidR="002B2A17" w:rsidRPr="008A4E5B">
        <w:rPr>
          <w:rFonts w:cs="Arial"/>
          <w:b w:val="0"/>
          <w:sz w:val="24"/>
          <w:szCs w:val="24"/>
        </w:rPr>
        <w:t xml:space="preserve"> funds are appropriated by the </w:t>
      </w:r>
      <w:r w:rsidR="00C24D0F" w:rsidRPr="008A4E5B">
        <w:rPr>
          <w:rFonts w:cs="Arial"/>
          <w:b w:val="0"/>
          <w:sz w:val="24"/>
          <w:szCs w:val="24"/>
        </w:rPr>
        <w:t>General Assembly</w:t>
      </w:r>
      <w:r w:rsidRPr="008A4E5B">
        <w:rPr>
          <w:rFonts w:cs="Arial"/>
          <w:b w:val="0"/>
          <w:sz w:val="24"/>
          <w:szCs w:val="24"/>
        </w:rPr>
        <w:t>, ESOs</w:t>
      </w:r>
      <w:r w:rsidR="00DD2419" w:rsidRPr="008A4E5B">
        <w:rPr>
          <w:rFonts w:cs="Arial"/>
          <w:b w:val="0"/>
          <w:bCs/>
          <w:sz w:val="24"/>
          <w:szCs w:val="24"/>
        </w:rPr>
        <w:t xml:space="preserve"> </w:t>
      </w:r>
      <w:r w:rsidR="00C24D0F" w:rsidRPr="008A4E5B">
        <w:rPr>
          <w:rFonts w:cs="Arial"/>
          <w:b w:val="0"/>
          <w:bCs/>
          <w:sz w:val="24"/>
          <w:szCs w:val="24"/>
        </w:rPr>
        <w:t>that meet the criteria outlined in the Eligibility section may</w:t>
      </w:r>
      <w:r w:rsidR="00DD2419" w:rsidRPr="008A4E5B">
        <w:rPr>
          <w:rFonts w:cs="Arial"/>
          <w:b w:val="0"/>
          <w:bCs/>
          <w:sz w:val="24"/>
          <w:szCs w:val="24"/>
        </w:rPr>
        <w:t xml:space="preserve"> receive </w:t>
      </w:r>
      <w:r w:rsidR="008E585D" w:rsidRPr="008A4E5B">
        <w:rPr>
          <w:rFonts w:cs="Arial"/>
          <w:b w:val="0"/>
          <w:bCs/>
          <w:sz w:val="24"/>
          <w:szCs w:val="24"/>
        </w:rPr>
        <w:t xml:space="preserve">an </w:t>
      </w:r>
      <w:r w:rsidR="00DD2419" w:rsidRPr="008A4E5B">
        <w:rPr>
          <w:rFonts w:cs="Arial"/>
          <w:b w:val="0"/>
          <w:bCs/>
          <w:sz w:val="24"/>
          <w:szCs w:val="24"/>
        </w:rPr>
        <w:t>allocation.</w:t>
      </w:r>
      <w:r w:rsidR="00C24D0F" w:rsidRPr="008A4E5B">
        <w:rPr>
          <w:rFonts w:cs="Arial"/>
          <w:b w:val="0"/>
          <w:bCs/>
          <w:sz w:val="24"/>
          <w:szCs w:val="24"/>
        </w:rPr>
        <w:t xml:space="preserve"> </w:t>
      </w:r>
    </w:p>
    <w:p w14:paraId="751BC5C8" w14:textId="66986F12" w:rsidR="00DA1844" w:rsidRPr="008A4E5B" w:rsidRDefault="0006219F" w:rsidP="00DA1844">
      <w:pPr>
        <w:pStyle w:val="Title"/>
        <w:numPr>
          <w:ilvl w:val="1"/>
          <w:numId w:val="12"/>
        </w:numPr>
        <w:spacing w:before="120" w:after="0"/>
        <w:jc w:val="left"/>
        <w:rPr>
          <w:rFonts w:cs="Arial"/>
          <w:b w:val="0"/>
          <w:caps/>
          <w:sz w:val="24"/>
          <w:szCs w:val="24"/>
          <w:u w:val="single"/>
        </w:rPr>
      </w:pPr>
      <w:r w:rsidRPr="008A4E5B">
        <w:rPr>
          <w:rFonts w:cs="Arial"/>
          <w:b w:val="0"/>
          <w:sz w:val="24"/>
          <w:szCs w:val="24"/>
        </w:rPr>
        <w:t xml:space="preserve">In </w:t>
      </w:r>
      <w:r w:rsidR="008E585D" w:rsidRPr="008A4E5B">
        <w:rPr>
          <w:rFonts w:cs="Arial"/>
          <w:b w:val="0"/>
          <w:sz w:val="24"/>
          <w:szCs w:val="24"/>
        </w:rPr>
        <w:t>f</w:t>
      </w:r>
      <w:r w:rsidRPr="008A4E5B">
        <w:rPr>
          <w:rFonts w:cs="Arial"/>
          <w:b w:val="0"/>
          <w:sz w:val="24"/>
          <w:szCs w:val="24"/>
        </w:rPr>
        <w:t xml:space="preserve">iscal years </w:t>
      </w:r>
      <w:r w:rsidR="008E585D" w:rsidRPr="008A4E5B">
        <w:rPr>
          <w:rFonts w:cs="Arial"/>
          <w:b w:val="0"/>
          <w:sz w:val="24"/>
          <w:szCs w:val="24"/>
        </w:rPr>
        <w:t>when</w:t>
      </w:r>
      <w:r w:rsidRPr="008A4E5B">
        <w:rPr>
          <w:rFonts w:cs="Arial"/>
          <w:b w:val="0"/>
          <w:sz w:val="24"/>
          <w:szCs w:val="24"/>
        </w:rPr>
        <w:t xml:space="preserve"> there is a projected balance in either LTESS or EES fund</w:t>
      </w:r>
      <w:r w:rsidR="007638C3" w:rsidRPr="008A4E5B">
        <w:rPr>
          <w:rFonts w:cs="Arial"/>
          <w:b w:val="0"/>
          <w:sz w:val="24"/>
          <w:szCs w:val="24"/>
        </w:rPr>
        <w:t>s</w:t>
      </w:r>
      <w:r w:rsidRPr="008A4E5B">
        <w:rPr>
          <w:rFonts w:cs="Arial"/>
          <w:b w:val="0"/>
          <w:sz w:val="24"/>
          <w:szCs w:val="24"/>
        </w:rPr>
        <w:t xml:space="preserve">. The ESOSC will review the projected balance and make a recommendation </w:t>
      </w:r>
      <w:r w:rsidR="00310103" w:rsidRPr="008A4E5B">
        <w:rPr>
          <w:rFonts w:cs="Arial"/>
          <w:b w:val="0"/>
          <w:sz w:val="24"/>
          <w:szCs w:val="24"/>
        </w:rPr>
        <w:t xml:space="preserve">to </w:t>
      </w:r>
      <w:r w:rsidRPr="008A4E5B">
        <w:rPr>
          <w:rFonts w:cs="Arial"/>
          <w:b w:val="0"/>
          <w:sz w:val="24"/>
          <w:szCs w:val="24"/>
        </w:rPr>
        <w:t>the DARS Commissioner whether to allocate dollars to new ESOs.</w:t>
      </w:r>
    </w:p>
    <w:p w14:paraId="442C5D15" w14:textId="099EBFF3" w:rsidR="00B07D18" w:rsidRPr="008A4E5B" w:rsidRDefault="00C24D0F" w:rsidP="00DA1844">
      <w:pPr>
        <w:pStyle w:val="Title"/>
        <w:numPr>
          <w:ilvl w:val="0"/>
          <w:numId w:val="20"/>
        </w:numPr>
        <w:spacing w:before="120" w:after="0"/>
        <w:jc w:val="left"/>
        <w:rPr>
          <w:rFonts w:cs="Arial"/>
          <w:b w:val="0"/>
          <w:caps/>
          <w:sz w:val="24"/>
          <w:szCs w:val="24"/>
          <w:u w:val="single"/>
        </w:rPr>
      </w:pPr>
      <w:r w:rsidRPr="008A4E5B">
        <w:rPr>
          <w:rFonts w:cs="Arial"/>
          <w:b w:val="0"/>
          <w:bCs/>
          <w:sz w:val="24"/>
          <w:szCs w:val="24"/>
        </w:rPr>
        <w:t xml:space="preserve">DARS will maintain a list of ESOs that are waiting for </w:t>
      </w:r>
      <w:r w:rsidR="0006219F" w:rsidRPr="008A4E5B">
        <w:rPr>
          <w:rFonts w:cs="Arial"/>
          <w:b w:val="0"/>
          <w:bCs/>
          <w:sz w:val="24"/>
          <w:szCs w:val="24"/>
        </w:rPr>
        <w:t xml:space="preserve">LTESS and/or EES </w:t>
      </w:r>
      <w:r w:rsidRPr="008A4E5B">
        <w:rPr>
          <w:rFonts w:cs="Arial"/>
          <w:b w:val="0"/>
          <w:bCs/>
          <w:sz w:val="24"/>
          <w:szCs w:val="24"/>
        </w:rPr>
        <w:t xml:space="preserve">funding.  </w:t>
      </w:r>
      <w:r w:rsidR="0006219F" w:rsidRPr="008A4E5B">
        <w:rPr>
          <w:rFonts w:cs="Arial"/>
          <w:b w:val="0"/>
          <w:bCs/>
          <w:sz w:val="24"/>
          <w:szCs w:val="24"/>
        </w:rPr>
        <w:t xml:space="preserve">When funding is available, it </w:t>
      </w:r>
      <w:r w:rsidRPr="008A4E5B">
        <w:rPr>
          <w:rFonts w:cs="Arial"/>
          <w:b w:val="0"/>
          <w:bCs/>
          <w:sz w:val="24"/>
          <w:szCs w:val="24"/>
        </w:rPr>
        <w:t xml:space="preserve">will be distributed to new ESOs based on the date the </w:t>
      </w:r>
      <w:r w:rsidR="008E585D" w:rsidRPr="008A4E5B">
        <w:rPr>
          <w:rFonts w:cs="Arial"/>
          <w:b w:val="0"/>
          <w:bCs/>
          <w:sz w:val="24"/>
          <w:szCs w:val="24"/>
        </w:rPr>
        <w:t>ESO</w:t>
      </w:r>
      <w:r w:rsidRPr="008A4E5B">
        <w:rPr>
          <w:rFonts w:cs="Arial"/>
          <w:b w:val="0"/>
          <w:bCs/>
          <w:sz w:val="24"/>
          <w:szCs w:val="24"/>
        </w:rPr>
        <w:t xml:space="preserve"> </w:t>
      </w:r>
      <w:r w:rsidR="0006219F" w:rsidRPr="008A4E5B">
        <w:rPr>
          <w:rFonts w:cs="Arial"/>
          <w:b w:val="0"/>
          <w:bCs/>
          <w:sz w:val="24"/>
          <w:szCs w:val="24"/>
        </w:rPr>
        <w:t xml:space="preserve">submitted an </w:t>
      </w:r>
      <w:r w:rsidRPr="008A4E5B">
        <w:rPr>
          <w:rFonts w:cs="Arial"/>
          <w:b w:val="0"/>
          <w:bCs/>
          <w:sz w:val="24"/>
          <w:szCs w:val="24"/>
        </w:rPr>
        <w:t xml:space="preserve">application </w:t>
      </w:r>
      <w:r w:rsidR="0006219F" w:rsidRPr="008A4E5B">
        <w:rPr>
          <w:rFonts w:cs="Arial"/>
          <w:b w:val="0"/>
          <w:bCs/>
          <w:sz w:val="24"/>
          <w:szCs w:val="24"/>
        </w:rPr>
        <w:t xml:space="preserve">to </w:t>
      </w:r>
      <w:r w:rsidR="008E585D" w:rsidRPr="008A4E5B">
        <w:rPr>
          <w:rFonts w:cs="Arial"/>
          <w:b w:val="0"/>
          <w:bCs/>
          <w:sz w:val="24"/>
          <w:szCs w:val="24"/>
        </w:rPr>
        <w:t xml:space="preserve">DARS to </w:t>
      </w:r>
      <w:r w:rsidR="0006219F" w:rsidRPr="008A4E5B">
        <w:rPr>
          <w:rFonts w:cs="Arial"/>
          <w:b w:val="0"/>
          <w:bCs/>
          <w:sz w:val="24"/>
          <w:szCs w:val="24"/>
        </w:rPr>
        <w:t xml:space="preserve">provide </w:t>
      </w:r>
      <w:r w:rsidR="007638C3" w:rsidRPr="008A4E5B">
        <w:rPr>
          <w:rFonts w:cs="Arial"/>
          <w:b w:val="0"/>
          <w:bCs/>
          <w:sz w:val="24"/>
          <w:szCs w:val="24"/>
        </w:rPr>
        <w:t xml:space="preserve">Supported Employment </w:t>
      </w:r>
      <w:r w:rsidR="0006219F" w:rsidRPr="008A4E5B">
        <w:rPr>
          <w:rFonts w:cs="Arial"/>
          <w:b w:val="0"/>
          <w:bCs/>
          <w:sz w:val="24"/>
          <w:szCs w:val="24"/>
        </w:rPr>
        <w:t>services. I</w:t>
      </w:r>
      <w:r w:rsidRPr="008A4E5B">
        <w:rPr>
          <w:rFonts w:cs="Arial"/>
          <w:b w:val="0"/>
          <w:bCs/>
          <w:sz w:val="24"/>
          <w:szCs w:val="24"/>
        </w:rPr>
        <w:t xml:space="preserve">n the case of an existing ESO </w:t>
      </w:r>
      <w:r w:rsidR="007638C3" w:rsidRPr="008A4E5B">
        <w:rPr>
          <w:rFonts w:cs="Arial"/>
          <w:b w:val="0"/>
          <w:bCs/>
          <w:sz w:val="24"/>
          <w:szCs w:val="24"/>
        </w:rPr>
        <w:t xml:space="preserve">it will </w:t>
      </w:r>
      <w:r w:rsidRPr="008A4E5B">
        <w:rPr>
          <w:rFonts w:cs="Arial"/>
          <w:b w:val="0"/>
          <w:bCs/>
          <w:sz w:val="24"/>
          <w:szCs w:val="24"/>
        </w:rPr>
        <w:t xml:space="preserve">based on the date </w:t>
      </w:r>
      <w:r w:rsidR="008E585D" w:rsidRPr="008A4E5B">
        <w:rPr>
          <w:rFonts w:cs="Arial"/>
          <w:b w:val="0"/>
          <w:bCs/>
          <w:sz w:val="24"/>
          <w:szCs w:val="24"/>
        </w:rPr>
        <w:t>the ESO</w:t>
      </w:r>
      <w:r w:rsidRPr="008A4E5B">
        <w:rPr>
          <w:rFonts w:cs="Arial"/>
          <w:b w:val="0"/>
          <w:bCs/>
          <w:sz w:val="24"/>
          <w:szCs w:val="24"/>
        </w:rPr>
        <w:t xml:space="preserve"> request</w:t>
      </w:r>
      <w:r w:rsidR="007638C3" w:rsidRPr="008A4E5B">
        <w:rPr>
          <w:rFonts w:cs="Arial"/>
          <w:b w:val="0"/>
          <w:bCs/>
          <w:sz w:val="24"/>
          <w:szCs w:val="24"/>
        </w:rPr>
        <w:t>ed</w:t>
      </w:r>
      <w:r w:rsidR="0006219F" w:rsidRPr="008A4E5B">
        <w:rPr>
          <w:rFonts w:cs="Arial"/>
          <w:b w:val="0"/>
          <w:bCs/>
          <w:sz w:val="24"/>
          <w:szCs w:val="24"/>
        </w:rPr>
        <w:t xml:space="preserve"> LTESS and/</w:t>
      </w:r>
      <w:r w:rsidRPr="008A4E5B">
        <w:rPr>
          <w:rFonts w:cs="Arial"/>
          <w:b w:val="0"/>
          <w:bCs/>
          <w:sz w:val="24"/>
          <w:szCs w:val="24"/>
        </w:rPr>
        <w:t xml:space="preserve">or EES funds.  </w:t>
      </w:r>
    </w:p>
    <w:p w14:paraId="1EA2893D" w14:textId="77777777" w:rsidR="00DA1844" w:rsidRPr="008A4E5B" w:rsidRDefault="0006219F" w:rsidP="00DA1844">
      <w:pPr>
        <w:pStyle w:val="Title"/>
        <w:numPr>
          <w:ilvl w:val="0"/>
          <w:numId w:val="20"/>
        </w:numPr>
        <w:spacing w:before="120" w:after="0"/>
        <w:jc w:val="left"/>
        <w:rPr>
          <w:rFonts w:cs="Arial"/>
          <w:b w:val="0"/>
          <w:caps/>
          <w:sz w:val="24"/>
          <w:szCs w:val="24"/>
          <w:u w:val="single"/>
        </w:rPr>
      </w:pPr>
      <w:r w:rsidRPr="008A4E5B">
        <w:rPr>
          <w:rFonts w:cs="Arial"/>
          <w:b w:val="0"/>
          <w:sz w:val="24"/>
          <w:szCs w:val="24"/>
        </w:rPr>
        <w:lastRenderedPageBreak/>
        <w:t xml:space="preserve">In years </w:t>
      </w:r>
      <w:r w:rsidR="008E585D" w:rsidRPr="008A4E5B">
        <w:rPr>
          <w:rFonts w:cs="Arial"/>
          <w:b w:val="0"/>
          <w:sz w:val="24"/>
          <w:szCs w:val="24"/>
        </w:rPr>
        <w:t>when</w:t>
      </w:r>
      <w:r w:rsidRPr="008A4E5B">
        <w:rPr>
          <w:rFonts w:cs="Arial"/>
          <w:b w:val="0"/>
          <w:sz w:val="24"/>
          <w:szCs w:val="24"/>
        </w:rPr>
        <w:t xml:space="preserve"> the General Assembly appropriate</w:t>
      </w:r>
      <w:r w:rsidR="008E585D" w:rsidRPr="008A4E5B">
        <w:rPr>
          <w:rFonts w:cs="Arial"/>
          <w:b w:val="0"/>
          <w:sz w:val="24"/>
          <w:szCs w:val="24"/>
        </w:rPr>
        <w:t>s</w:t>
      </w:r>
      <w:r w:rsidRPr="008A4E5B">
        <w:rPr>
          <w:rFonts w:cs="Arial"/>
          <w:b w:val="0"/>
          <w:sz w:val="24"/>
          <w:szCs w:val="24"/>
        </w:rPr>
        <w:t xml:space="preserve"> addition</w:t>
      </w:r>
      <w:r w:rsidR="007638C3" w:rsidRPr="008A4E5B">
        <w:rPr>
          <w:rFonts w:cs="Arial"/>
          <w:b w:val="0"/>
          <w:sz w:val="24"/>
          <w:szCs w:val="24"/>
        </w:rPr>
        <w:t>al</w:t>
      </w:r>
      <w:r w:rsidRPr="008A4E5B">
        <w:rPr>
          <w:rFonts w:cs="Arial"/>
          <w:b w:val="0"/>
          <w:sz w:val="24"/>
          <w:szCs w:val="24"/>
        </w:rPr>
        <w:t xml:space="preserve"> dollars for LTESS</w:t>
      </w:r>
      <w:r w:rsidR="008E585D" w:rsidRPr="008A4E5B">
        <w:rPr>
          <w:rFonts w:cs="Arial"/>
          <w:b w:val="0"/>
          <w:sz w:val="24"/>
          <w:szCs w:val="24"/>
        </w:rPr>
        <w:t xml:space="preserve"> or </w:t>
      </w:r>
      <w:r w:rsidRPr="008A4E5B">
        <w:rPr>
          <w:rFonts w:cs="Arial"/>
          <w:b w:val="0"/>
          <w:sz w:val="24"/>
          <w:szCs w:val="24"/>
        </w:rPr>
        <w:t>EES</w:t>
      </w:r>
      <w:r w:rsidR="008E585D" w:rsidRPr="008A4E5B">
        <w:rPr>
          <w:rFonts w:cs="Arial"/>
          <w:b w:val="0"/>
          <w:sz w:val="24"/>
          <w:szCs w:val="24"/>
        </w:rPr>
        <w:t>,</w:t>
      </w:r>
      <w:r w:rsidRPr="008A4E5B">
        <w:rPr>
          <w:rFonts w:cs="Arial"/>
          <w:b w:val="0"/>
          <w:sz w:val="24"/>
          <w:szCs w:val="24"/>
        </w:rPr>
        <w:t xml:space="preserve"> a</w:t>
      </w:r>
      <w:r w:rsidR="002B2A17" w:rsidRPr="008A4E5B">
        <w:rPr>
          <w:rFonts w:cs="Arial"/>
          <w:b w:val="0"/>
          <w:sz w:val="24"/>
          <w:szCs w:val="24"/>
        </w:rPr>
        <w:t xml:space="preserve"> formula </w:t>
      </w:r>
      <w:r w:rsidR="00EA6121" w:rsidRPr="008A4E5B">
        <w:rPr>
          <w:rFonts w:cs="Arial"/>
          <w:b w:val="0"/>
          <w:sz w:val="24"/>
          <w:szCs w:val="24"/>
        </w:rPr>
        <w:t>will be used</w:t>
      </w:r>
      <w:r w:rsidR="00C744F8" w:rsidRPr="008A4E5B">
        <w:rPr>
          <w:rFonts w:cs="Arial"/>
          <w:b w:val="0"/>
          <w:sz w:val="24"/>
          <w:szCs w:val="24"/>
        </w:rPr>
        <w:t xml:space="preserve"> </w:t>
      </w:r>
      <w:r w:rsidR="008E585D" w:rsidRPr="008A4E5B">
        <w:rPr>
          <w:rFonts w:cs="Arial"/>
          <w:b w:val="0"/>
          <w:sz w:val="24"/>
          <w:szCs w:val="24"/>
        </w:rPr>
        <w:t xml:space="preserve">to </w:t>
      </w:r>
      <w:r w:rsidR="002B2A17" w:rsidRPr="008A4E5B">
        <w:rPr>
          <w:rFonts w:cs="Arial"/>
          <w:b w:val="0"/>
          <w:sz w:val="24"/>
          <w:szCs w:val="24"/>
        </w:rPr>
        <w:t xml:space="preserve">establish </w:t>
      </w:r>
      <w:r w:rsidR="007638C3" w:rsidRPr="008A4E5B">
        <w:rPr>
          <w:rFonts w:cs="Arial"/>
          <w:b w:val="0"/>
          <w:sz w:val="24"/>
          <w:szCs w:val="24"/>
        </w:rPr>
        <w:t>the amount of funds</w:t>
      </w:r>
      <w:r w:rsidR="002B2A17" w:rsidRPr="008A4E5B">
        <w:rPr>
          <w:rFonts w:cs="Arial"/>
          <w:b w:val="0"/>
          <w:sz w:val="24"/>
          <w:szCs w:val="24"/>
        </w:rPr>
        <w:t xml:space="preserve"> available for new </w:t>
      </w:r>
      <w:r w:rsidR="008E585D" w:rsidRPr="008A4E5B">
        <w:rPr>
          <w:rFonts w:cs="Arial"/>
          <w:b w:val="0"/>
          <w:sz w:val="24"/>
          <w:szCs w:val="24"/>
        </w:rPr>
        <w:t xml:space="preserve">ESOs </w:t>
      </w:r>
      <w:r w:rsidR="002B2A17" w:rsidRPr="008A4E5B">
        <w:rPr>
          <w:rFonts w:cs="Arial"/>
          <w:b w:val="0"/>
          <w:sz w:val="24"/>
          <w:szCs w:val="24"/>
        </w:rPr>
        <w:t xml:space="preserve">and </w:t>
      </w:r>
      <w:r w:rsidR="007638C3" w:rsidRPr="008A4E5B">
        <w:rPr>
          <w:rFonts w:cs="Arial"/>
          <w:b w:val="0"/>
          <w:sz w:val="24"/>
          <w:szCs w:val="24"/>
        </w:rPr>
        <w:t xml:space="preserve">the number of </w:t>
      </w:r>
      <w:r w:rsidR="002B2A17" w:rsidRPr="008A4E5B">
        <w:rPr>
          <w:rFonts w:cs="Arial"/>
          <w:b w:val="0"/>
          <w:sz w:val="24"/>
          <w:szCs w:val="24"/>
        </w:rPr>
        <w:t xml:space="preserve">new </w:t>
      </w:r>
      <w:r w:rsidR="008E585D" w:rsidRPr="008A4E5B">
        <w:rPr>
          <w:rFonts w:cs="Arial"/>
          <w:b w:val="0"/>
          <w:sz w:val="24"/>
          <w:szCs w:val="24"/>
        </w:rPr>
        <w:t xml:space="preserve">ESOs </w:t>
      </w:r>
      <w:r w:rsidR="007638C3" w:rsidRPr="008A4E5B">
        <w:rPr>
          <w:rFonts w:cs="Arial"/>
          <w:b w:val="0"/>
          <w:sz w:val="24"/>
          <w:szCs w:val="24"/>
        </w:rPr>
        <w:t xml:space="preserve">that </w:t>
      </w:r>
      <w:r w:rsidR="002B2A17" w:rsidRPr="008A4E5B">
        <w:rPr>
          <w:rFonts w:cs="Arial"/>
          <w:b w:val="0"/>
          <w:sz w:val="24"/>
          <w:szCs w:val="24"/>
        </w:rPr>
        <w:t>may enter the program</w:t>
      </w:r>
      <w:r w:rsidRPr="008A4E5B">
        <w:rPr>
          <w:rFonts w:cs="Arial"/>
          <w:b w:val="0"/>
          <w:sz w:val="24"/>
          <w:szCs w:val="24"/>
        </w:rPr>
        <w:t>.</w:t>
      </w:r>
      <w:r w:rsidR="002B2A17" w:rsidRPr="008A4E5B">
        <w:rPr>
          <w:rFonts w:cs="Arial"/>
          <w:b w:val="0"/>
          <w:sz w:val="24"/>
          <w:szCs w:val="24"/>
        </w:rPr>
        <w:t xml:space="preserve">  The following formula</w:t>
      </w:r>
      <w:r w:rsidR="008E585D" w:rsidRPr="008A4E5B">
        <w:rPr>
          <w:rFonts w:cs="Arial"/>
          <w:b w:val="0"/>
          <w:sz w:val="24"/>
          <w:szCs w:val="24"/>
        </w:rPr>
        <w:t xml:space="preserve"> </w:t>
      </w:r>
      <w:r w:rsidR="00EA6121" w:rsidRPr="008A4E5B">
        <w:rPr>
          <w:rFonts w:cs="Arial"/>
          <w:b w:val="0"/>
          <w:sz w:val="24"/>
          <w:szCs w:val="24"/>
        </w:rPr>
        <w:t>is</w:t>
      </w:r>
      <w:r w:rsidR="002B2A17" w:rsidRPr="008A4E5B">
        <w:rPr>
          <w:rFonts w:cs="Arial"/>
          <w:b w:val="0"/>
          <w:sz w:val="24"/>
          <w:szCs w:val="24"/>
        </w:rPr>
        <w:t xml:space="preserve"> </w:t>
      </w:r>
      <w:r w:rsidR="00C744F8" w:rsidRPr="008A4E5B">
        <w:rPr>
          <w:rFonts w:cs="Arial"/>
          <w:b w:val="0"/>
          <w:sz w:val="24"/>
          <w:szCs w:val="24"/>
        </w:rPr>
        <w:t>used</w:t>
      </w:r>
      <w:r w:rsidR="002B2A17" w:rsidRPr="008A4E5B">
        <w:rPr>
          <w:rFonts w:cs="Arial"/>
          <w:b w:val="0"/>
          <w:sz w:val="24"/>
          <w:szCs w:val="24"/>
        </w:rPr>
        <w:t>:</w:t>
      </w:r>
    </w:p>
    <w:p w14:paraId="7A0FD7B8" w14:textId="6CCD64D7" w:rsidR="00B07D18" w:rsidRPr="008A4E5B" w:rsidRDefault="002B2A17" w:rsidP="00DA1844">
      <w:pPr>
        <w:pStyle w:val="Title"/>
        <w:numPr>
          <w:ilvl w:val="1"/>
          <w:numId w:val="20"/>
        </w:numPr>
        <w:spacing w:before="120" w:after="0"/>
        <w:jc w:val="left"/>
        <w:rPr>
          <w:rFonts w:cs="Arial"/>
          <w:b w:val="0"/>
          <w:caps/>
          <w:sz w:val="24"/>
          <w:szCs w:val="24"/>
          <w:u w:val="single"/>
        </w:rPr>
      </w:pPr>
      <w:r w:rsidRPr="008A4E5B">
        <w:rPr>
          <w:rFonts w:cs="Arial"/>
          <w:b w:val="0"/>
          <w:sz w:val="24"/>
          <w:szCs w:val="24"/>
        </w:rPr>
        <w:t>In any fiscal year in which new (additional) LTESS</w:t>
      </w:r>
      <w:r w:rsidR="008C0938" w:rsidRPr="008A4E5B">
        <w:rPr>
          <w:rFonts w:cs="Arial"/>
          <w:b w:val="0"/>
          <w:sz w:val="24"/>
          <w:szCs w:val="24"/>
        </w:rPr>
        <w:t>/EES</w:t>
      </w:r>
      <w:r w:rsidRPr="008A4E5B">
        <w:rPr>
          <w:rFonts w:cs="Arial"/>
          <w:b w:val="0"/>
          <w:sz w:val="24"/>
          <w:szCs w:val="24"/>
        </w:rPr>
        <w:t xml:space="preserve"> funds are appropriated by the </w:t>
      </w:r>
      <w:r w:rsidR="008C0938" w:rsidRPr="008A4E5B">
        <w:rPr>
          <w:rFonts w:cs="Arial"/>
          <w:b w:val="0"/>
          <w:sz w:val="24"/>
          <w:szCs w:val="24"/>
        </w:rPr>
        <w:t>General Assembly</w:t>
      </w:r>
      <w:r w:rsidRPr="008A4E5B">
        <w:rPr>
          <w:rFonts w:cs="Arial"/>
          <w:b w:val="0"/>
          <w:sz w:val="24"/>
          <w:szCs w:val="24"/>
        </w:rPr>
        <w:t>,</w:t>
      </w:r>
      <w:r w:rsidR="008C0938" w:rsidRPr="008A4E5B">
        <w:rPr>
          <w:rFonts w:cs="Arial"/>
          <w:b w:val="0"/>
          <w:sz w:val="24"/>
          <w:szCs w:val="24"/>
        </w:rPr>
        <w:t xml:space="preserve"> five percent </w:t>
      </w:r>
      <w:r w:rsidRPr="008A4E5B">
        <w:rPr>
          <w:rFonts w:cs="Arial"/>
          <w:b w:val="0"/>
          <w:sz w:val="24"/>
          <w:szCs w:val="24"/>
        </w:rPr>
        <w:t>of t</w:t>
      </w:r>
      <w:r w:rsidR="00D1208A" w:rsidRPr="008A4E5B">
        <w:rPr>
          <w:rFonts w:cs="Arial"/>
          <w:b w:val="0"/>
          <w:sz w:val="24"/>
          <w:szCs w:val="24"/>
        </w:rPr>
        <w:t xml:space="preserve">hose funds, up to a maximum of </w:t>
      </w:r>
      <w:r w:rsidRPr="008A4E5B">
        <w:rPr>
          <w:rFonts w:cs="Arial"/>
          <w:b w:val="0"/>
          <w:sz w:val="24"/>
          <w:szCs w:val="24"/>
        </w:rPr>
        <w:t xml:space="preserve">$30,000, will be set aside for new </w:t>
      </w:r>
      <w:r w:rsidR="008E585D" w:rsidRPr="008A4E5B">
        <w:rPr>
          <w:rFonts w:cs="Arial"/>
          <w:b w:val="0"/>
          <w:sz w:val="24"/>
          <w:szCs w:val="24"/>
        </w:rPr>
        <w:t>ESOs</w:t>
      </w:r>
      <w:r w:rsidR="0006219F" w:rsidRPr="008A4E5B">
        <w:rPr>
          <w:rFonts w:cs="Arial"/>
          <w:b w:val="0"/>
          <w:sz w:val="24"/>
          <w:szCs w:val="24"/>
        </w:rPr>
        <w:t>.</w:t>
      </w:r>
      <w:r w:rsidRPr="008A4E5B">
        <w:rPr>
          <w:rFonts w:cs="Arial"/>
          <w:b w:val="0"/>
          <w:sz w:val="24"/>
          <w:szCs w:val="24"/>
        </w:rPr>
        <w:t xml:space="preserve"> </w:t>
      </w:r>
    </w:p>
    <w:p w14:paraId="47D4FE22" w14:textId="2FAF8414" w:rsidR="008C0938" w:rsidRPr="008A4E5B" w:rsidRDefault="002B2A17" w:rsidP="00DA1844">
      <w:pPr>
        <w:pStyle w:val="Title"/>
        <w:numPr>
          <w:ilvl w:val="2"/>
          <w:numId w:val="20"/>
        </w:numPr>
        <w:spacing w:before="120" w:after="0"/>
        <w:jc w:val="left"/>
        <w:rPr>
          <w:rFonts w:cs="Arial"/>
          <w:b w:val="0"/>
          <w:caps/>
          <w:sz w:val="24"/>
          <w:szCs w:val="24"/>
          <w:u w:val="single"/>
        </w:rPr>
      </w:pPr>
      <w:r w:rsidRPr="008A4E5B">
        <w:rPr>
          <w:rFonts w:cs="Arial"/>
          <w:b w:val="0"/>
          <w:sz w:val="24"/>
          <w:szCs w:val="24"/>
        </w:rPr>
        <w:t xml:space="preserve">Each new </w:t>
      </w:r>
      <w:r w:rsidR="008C0938" w:rsidRPr="008A4E5B">
        <w:rPr>
          <w:rFonts w:cs="Arial"/>
          <w:b w:val="0"/>
          <w:sz w:val="24"/>
          <w:szCs w:val="24"/>
        </w:rPr>
        <w:t xml:space="preserve">ESO </w:t>
      </w:r>
      <w:r w:rsidRPr="008A4E5B">
        <w:rPr>
          <w:rFonts w:cs="Arial"/>
          <w:b w:val="0"/>
          <w:sz w:val="24"/>
          <w:szCs w:val="24"/>
        </w:rPr>
        <w:t xml:space="preserve">enrolled will be given an allocation of not more or less </w:t>
      </w:r>
      <w:r w:rsidR="00C744F8" w:rsidRPr="008A4E5B">
        <w:rPr>
          <w:rFonts w:cs="Arial"/>
          <w:b w:val="0"/>
          <w:sz w:val="24"/>
          <w:szCs w:val="24"/>
        </w:rPr>
        <w:t>than $</w:t>
      </w:r>
      <w:r w:rsidRPr="008A4E5B">
        <w:rPr>
          <w:rFonts w:cs="Arial"/>
          <w:b w:val="0"/>
          <w:sz w:val="24"/>
          <w:szCs w:val="24"/>
        </w:rPr>
        <w:t xml:space="preserve">10,000.  </w:t>
      </w:r>
    </w:p>
    <w:p w14:paraId="2D661DF0" w14:textId="34D62620" w:rsidR="008C0938" w:rsidRPr="008A4E5B" w:rsidRDefault="004A327B" w:rsidP="00DA1844">
      <w:pPr>
        <w:pStyle w:val="Title"/>
        <w:numPr>
          <w:ilvl w:val="2"/>
          <w:numId w:val="20"/>
        </w:numPr>
        <w:spacing w:before="120" w:after="0"/>
        <w:jc w:val="left"/>
        <w:rPr>
          <w:rFonts w:cs="Arial"/>
          <w:b w:val="0"/>
          <w:caps/>
          <w:sz w:val="24"/>
          <w:szCs w:val="24"/>
          <w:u w:val="single"/>
        </w:rPr>
      </w:pPr>
      <w:r w:rsidRPr="008A4E5B">
        <w:rPr>
          <w:rFonts w:cs="Arial"/>
          <w:b w:val="0"/>
          <w:sz w:val="24"/>
          <w:szCs w:val="24"/>
        </w:rPr>
        <w:t xml:space="preserve">If </w:t>
      </w:r>
      <w:r w:rsidR="008C0938" w:rsidRPr="008A4E5B">
        <w:rPr>
          <w:rFonts w:cs="Arial"/>
          <w:b w:val="0"/>
          <w:sz w:val="24"/>
          <w:szCs w:val="24"/>
        </w:rPr>
        <w:t xml:space="preserve">five percent </w:t>
      </w:r>
      <w:r w:rsidR="007638C3" w:rsidRPr="008A4E5B">
        <w:rPr>
          <w:rFonts w:cs="Arial"/>
          <w:b w:val="0"/>
          <w:sz w:val="24"/>
          <w:szCs w:val="24"/>
        </w:rPr>
        <w:t xml:space="preserve">of </w:t>
      </w:r>
      <w:r w:rsidR="002B2A17" w:rsidRPr="008A4E5B">
        <w:rPr>
          <w:rFonts w:cs="Arial"/>
          <w:b w:val="0"/>
          <w:sz w:val="24"/>
          <w:szCs w:val="24"/>
        </w:rPr>
        <w:t>new LTESS</w:t>
      </w:r>
      <w:r w:rsidR="008C0938" w:rsidRPr="008A4E5B">
        <w:rPr>
          <w:rFonts w:cs="Arial"/>
          <w:b w:val="0"/>
          <w:sz w:val="24"/>
          <w:szCs w:val="24"/>
        </w:rPr>
        <w:t xml:space="preserve"> or EES</w:t>
      </w:r>
      <w:r w:rsidR="002B2A17" w:rsidRPr="008A4E5B">
        <w:rPr>
          <w:rFonts w:cs="Arial"/>
          <w:b w:val="0"/>
          <w:sz w:val="24"/>
          <w:szCs w:val="24"/>
        </w:rPr>
        <w:t xml:space="preserve"> funds </w:t>
      </w:r>
      <w:r w:rsidR="00E609FD" w:rsidRPr="008A4E5B">
        <w:rPr>
          <w:rFonts w:cs="Arial"/>
          <w:b w:val="0"/>
          <w:sz w:val="24"/>
          <w:szCs w:val="24"/>
        </w:rPr>
        <w:t>equal</w:t>
      </w:r>
      <w:r w:rsidR="002B2A17" w:rsidRPr="008A4E5B">
        <w:rPr>
          <w:rFonts w:cs="Arial"/>
          <w:b w:val="0"/>
          <w:sz w:val="24"/>
          <w:szCs w:val="24"/>
        </w:rPr>
        <w:t xml:space="preserve"> less than $10,000, no </w:t>
      </w:r>
      <w:r w:rsidR="00EA6121" w:rsidRPr="008A4E5B">
        <w:rPr>
          <w:rFonts w:cs="Arial"/>
          <w:b w:val="0"/>
          <w:sz w:val="24"/>
          <w:szCs w:val="24"/>
        </w:rPr>
        <w:t>funds will be allocated to new ESOs</w:t>
      </w:r>
      <w:r w:rsidR="002B2A17" w:rsidRPr="008A4E5B">
        <w:rPr>
          <w:rFonts w:cs="Arial"/>
          <w:b w:val="0"/>
          <w:sz w:val="24"/>
          <w:szCs w:val="24"/>
        </w:rPr>
        <w:t xml:space="preserve">.  </w:t>
      </w:r>
    </w:p>
    <w:p w14:paraId="6424C0C9" w14:textId="06AF71C4" w:rsidR="008C0938" w:rsidRPr="008A4E5B" w:rsidRDefault="002B2A17" w:rsidP="00DA1844">
      <w:pPr>
        <w:pStyle w:val="Title"/>
        <w:numPr>
          <w:ilvl w:val="2"/>
          <w:numId w:val="20"/>
        </w:numPr>
        <w:spacing w:before="120" w:after="0"/>
        <w:jc w:val="left"/>
        <w:rPr>
          <w:rFonts w:cs="Arial"/>
          <w:b w:val="0"/>
          <w:caps/>
          <w:sz w:val="24"/>
          <w:szCs w:val="24"/>
          <w:u w:val="single"/>
        </w:rPr>
      </w:pPr>
      <w:r w:rsidRPr="008A4E5B">
        <w:rPr>
          <w:rFonts w:cs="Arial"/>
          <w:b w:val="0"/>
          <w:sz w:val="24"/>
          <w:szCs w:val="24"/>
        </w:rPr>
        <w:t xml:space="preserve">If </w:t>
      </w:r>
      <w:r w:rsidR="008C0938" w:rsidRPr="008A4E5B">
        <w:rPr>
          <w:rFonts w:cs="Arial"/>
          <w:b w:val="0"/>
          <w:sz w:val="24"/>
          <w:szCs w:val="24"/>
        </w:rPr>
        <w:t xml:space="preserve">five percent </w:t>
      </w:r>
      <w:r w:rsidR="004A327B" w:rsidRPr="008A4E5B">
        <w:rPr>
          <w:rFonts w:cs="Arial"/>
          <w:b w:val="0"/>
          <w:sz w:val="24"/>
          <w:szCs w:val="24"/>
        </w:rPr>
        <w:t>is equal to or</w:t>
      </w:r>
      <w:r w:rsidRPr="008A4E5B">
        <w:rPr>
          <w:rFonts w:cs="Arial"/>
          <w:b w:val="0"/>
          <w:sz w:val="24"/>
          <w:szCs w:val="24"/>
        </w:rPr>
        <w:t xml:space="preserve"> </w:t>
      </w:r>
      <w:r w:rsidR="008C0938" w:rsidRPr="008A4E5B">
        <w:rPr>
          <w:rFonts w:cs="Arial"/>
          <w:b w:val="0"/>
          <w:sz w:val="24"/>
          <w:szCs w:val="24"/>
        </w:rPr>
        <w:t>more than</w:t>
      </w:r>
      <w:r w:rsidRPr="008A4E5B">
        <w:rPr>
          <w:rFonts w:cs="Arial"/>
          <w:b w:val="0"/>
          <w:sz w:val="24"/>
          <w:szCs w:val="24"/>
        </w:rPr>
        <w:t xml:space="preserve"> $10,000 but </w:t>
      </w:r>
      <w:r w:rsidR="008C0938" w:rsidRPr="008A4E5B">
        <w:rPr>
          <w:rFonts w:cs="Arial"/>
          <w:b w:val="0"/>
          <w:sz w:val="24"/>
          <w:szCs w:val="24"/>
        </w:rPr>
        <w:t>less</w:t>
      </w:r>
      <w:r w:rsidRPr="008A4E5B">
        <w:rPr>
          <w:rFonts w:cs="Arial"/>
          <w:b w:val="0"/>
          <w:sz w:val="24"/>
          <w:szCs w:val="24"/>
        </w:rPr>
        <w:t xml:space="preserve"> than $20,000, only one new </w:t>
      </w:r>
      <w:r w:rsidR="008C0938" w:rsidRPr="008A4E5B">
        <w:rPr>
          <w:rFonts w:cs="Arial"/>
          <w:b w:val="0"/>
          <w:sz w:val="24"/>
          <w:szCs w:val="24"/>
        </w:rPr>
        <w:t xml:space="preserve">ESO </w:t>
      </w:r>
      <w:r w:rsidRPr="008A4E5B">
        <w:rPr>
          <w:rFonts w:cs="Arial"/>
          <w:b w:val="0"/>
          <w:sz w:val="24"/>
          <w:szCs w:val="24"/>
        </w:rPr>
        <w:t>will be all</w:t>
      </w:r>
      <w:r w:rsidR="00E31022" w:rsidRPr="008A4E5B">
        <w:rPr>
          <w:rFonts w:cs="Arial"/>
          <w:b w:val="0"/>
          <w:sz w:val="24"/>
          <w:szCs w:val="24"/>
        </w:rPr>
        <w:t>ocated funds</w:t>
      </w:r>
      <w:r w:rsidR="008C0938" w:rsidRPr="008A4E5B">
        <w:rPr>
          <w:rFonts w:cs="Arial"/>
          <w:b w:val="0"/>
          <w:sz w:val="24"/>
          <w:szCs w:val="24"/>
        </w:rPr>
        <w:t xml:space="preserve">. </w:t>
      </w:r>
    </w:p>
    <w:p w14:paraId="6A8D804F" w14:textId="07D35BD1" w:rsidR="008C0938" w:rsidRPr="008A4E5B" w:rsidRDefault="008C0938" w:rsidP="00DA1844">
      <w:pPr>
        <w:pStyle w:val="Title"/>
        <w:numPr>
          <w:ilvl w:val="2"/>
          <w:numId w:val="20"/>
        </w:numPr>
        <w:spacing w:before="120" w:after="0"/>
        <w:jc w:val="left"/>
        <w:rPr>
          <w:rFonts w:cs="Arial"/>
          <w:b w:val="0"/>
          <w:caps/>
          <w:sz w:val="24"/>
          <w:szCs w:val="24"/>
          <w:u w:val="single"/>
        </w:rPr>
      </w:pPr>
      <w:r w:rsidRPr="008A4E5B">
        <w:rPr>
          <w:rFonts w:cs="Arial"/>
          <w:b w:val="0"/>
          <w:sz w:val="24"/>
          <w:szCs w:val="24"/>
        </w:rPr>
        <w:t xml:space="preserve">If five percent </w:t>
      </w:r>
      <w:r w:rsidR="00E31022" w:rsidRPr="008A4E5B">
        <w:rPr>
          <w:rFonts w:cs="Arial"/>
          <w:b w:val="0"/>
          <w:sz w:val="24"/>
          <w:szCs w:val="24"/>
        </w:rPr>
        <w:t xml:space="preserve">is </w:t>
      </w:r>
      <w:r w:rsidR="002B2A17" w:rsidRPr="008A4E5B">
        <w:rPr>
          <w:rFonts w:cs="Arial"/>
          <w:b w:val="0"/>
          <w:sz w:val="24"/>
          <w:szCs w:val="24"/>
        </w:rPr>
        <w:t>equal</w:t>
      </w:r>
      <w:r w:rsidR="00E31022" w:rsidRPr="008A4E5B">
        <w:rPr>
          <w:rFonts w:cs="Arial"/>
          <w:b w:val="0"/>
          <w:sz w:val="24"/>
          <w:szCs w:val="24"/>
        </w:rPr>
        <w:t xml:space="preserve"> to or more than</w:t>
      </w:r>
      <w:r w:rsidR="002B2A17" w:rsidRPr="008A4E5B">
        <w:rPr>
          <w:rFonts w:cs="Arial"/>
          <w:b w:val="0"/>
          <w:sz w:val="24"/>
          <w:szCs w:val="24"/>
        </w:rPr>
        <w:t xml:space="preserve"> $20,000 but </w:t>
      </w:r>
      <w:r w:rsidRPr="008A4E5B">
        <w:rPr>
          <w:rFonts w:cs="Arial"/>
          <w:b w:val="0"/>
          <w:sz w:val="24"/>
          <w:szCs w:val="24"/>
        </w:rPr>
        <w:t>less</w:t>
      </w:r>
      <w:r w:rsidR="002B2A17" w:rsidRPr="008A4E5B">
        <w:rPr>
          <w:rFonts w:cs="Arial"/>
          <w:b w:val="0"/>
          <w:sz w:val="24"/>
          <w:szCs w:val="24"/>
        </w:rPr>
        <w:t xml:space="preserve"> than $30,000, only two new </w:t>
      </w:r>
      <w:r w:rsidRPr="008A4E5B">
        <w:rPr>
          <w:rFonts w:cs="Arial"/>
          <w:b w:val="0"/>
          <w:sz w:val="24"/>
          <w:szCs w:val="24"/>
        </w:rPr>
        <w:t xml:space="preserve">ESOs </w:t>
      </w:r>
      <w:r w:rsidR="002B2A17" w:rsidRPr="008A4E5B">
        <w:rPr>
          <w:rFonts w:cs="Arial"/>
          <w:b w:val="0"/>
          <w:sz w:val="24"/>
          <w:szCs w:val="24"/>
        </w:rPr>
        <w:t>will be allo</w:t>
      </w:r>
      <w:r w:rsidR="00E31022" w:rsidRPr="008A4E5B">
        <w:rPr>
          <w:rFonts w:cs="Arial"/>
          <w:b w:val="0"/>
          <w:sz w:val="24"/>
          <w:szCs w:val="24"/>
        </w:rPr>
        <w:t>cated funds</w:t>
      </w:r>
      <w:r w:rsidRPr="008A4E5B">
        <w:rPr>
          <w:rFonts w:cs="Arial"/>
          <w:b w:val="0"/>
          <w:sz w:val="24"/>
          <w:szCs w:val="24"/>
        </w:rPr>
        <w:t>.</w:t>
      </w:r>
      <w:r w:rsidR="0023778E" w:rsidRPr="008A4E5B">
        <w:rPr>
          <w:rFonts w:cs="Arial"/>
          <w:b w:val="0"/>
          <w:sz w:val="24"/>
          <w:szCs w:val="24"/>
        </w:rPr>
        <w:t xml:space="preserve"> </w:t>
      </w:r>
    </w:p>
    <w:p w14:paraId="4CD3AF3F" w14:textId="74AA3DC9" w:rsidR="00B07D18" w:rsidRPr="008A4E5B" w:rsidRDefault="004A327B" w:rsidP="00DA1844">
      <w:pPr>
        <w:pStyle w:val="Title"/>
        <w:numPr>
          <w:ilvl w:val="2"/>
          <w:numId w:val="20"/>
        </w:numPr>
        <w:spacing w:before="120" w:after="0"/>
        <w:jc w:val="left"/>
        <w:rPr>
          <w:rFonts w:cs="Arial"/>
          <w:b w:val="0"/>
          <w:caps/>
          <w:sz w:val="24"/>
          <w:szCs w:val="24"/>
          <w:u w:val="single"/>
        </w:rPr>
      </w:pPr>
      <w:r w:rsidRPr="008A4E5B">
        <w:rPr>
          <w:rFonts w:cs="Arial"/>
          <w:b w:val="0"/>
          <w:sz w:val="24"/>
          <w:szCs w:val="24"/>
        </w:rPr>
        <w:t>If five percent is equal to or more than</w:t>
      </w:r>
      <w:r w:rsidR="00D1208A" w:rsidRPr="008A4E5B">
        <w:rPr>
          <w:rFonts w:cs="Arial"/>
          <w:b w:val="0"/>
          <w:sz w:val="24"/>
          <w:szCs w:val="24"/>
        </w:rPr>
        <w:t xml:space="preserve"> </w:t>
      </w:r>
      <w:r w:rsidR="0023778E" w:rsidRPr="008A4E5B">
        <w:rPr>
          <w:rFonts w:cs="Arial"/>
          <w:b w:val="0"/>
          <w:sz w:val="24"/>
          <w:szCs w:val="24"/>
        </w:rPr>
        <w:t>$30,000</w:t>
      </w:r>
      <w:r w:rsidR="008C0938" w:rsidRPr="008A4E5B">
        <w:rPr>
          <w:rFonts w:cs="Arial"/>
          <w:b w:val="0"/>
          <w:sz w:val="24"/>
          <w:szCs w:val="24"/>
        </w:rPr>
        <w:t xml:space="preserve">, </w:t>
      </w:r>
      <w:r w:rsidR="0023778E" w:rsidRPr="008A4E5B">
        <w:rPr>
          <w:rFonts w:cs="Arial"/>
          <w:b w:val="0"/>
          <w:sz w:val="24"/>
          <w:szCs w:val="24"/>
        </w:rPr>
        <w:t xml:space="preserve">a maximum of </w:t>
      </w:r>
      <w:r w:rsidR="008C0938" w:rsidRPr="008A4E5B">
        <w:rPr>
          <w:rFonts w:cs="Arial"/>
          <w:b w:val="0"/>
          <w:sz w:val="24"/>
          <w:szCs w:val="24"/>
        </w:rPr>
        <w:t>three</w:t>
      </w:r>
      <w:r w:rsidR="0023778E" w:rsidRPr="008A4E5B">
        <w:rPr>
          <w:rFonts w:cs="Arial"/>
          <w:b w:val="0"/>
          <w:sz w:val="24"/>
          <w:szCs w:val="24"/>
        </w:rPr>
        <w:t xml:space="preserve"> </w:t>
      </w:r>
      <w:r w:rsidR="00E31022" w:rsidRPr="008A4E5B">
        <w:rPr>
          <w:rFonts w:cs="Arial"/>
          <w:b w:val="0"/>
          <w:sz w:val="24"/>
          <w:szCs w:val="24"/>
        </w:rPr>
        <w:t xml:space="preserve">new ESOs </w:t>
      </w:r>
      <w:r w:rsidR="0023778E" w:rsidRPr="008A4E5B">
        <w:rPr>
          <w:rFonts w:cs="Arial"/>
          <w:b w:val="0"/>
          <w:sz w:val="24"/>
          <w:szCs w:val="24"/>
        </w:rPr>
        <w:t>will be allo</w:t>
      </w:r>
      <w:r w:rsidR="00E31022" w:rsidRPr="008A4E5B">
        <w:rPr>
          <w:rFonts w:cs="Arial"/>
          <w:b w:val="0"/>
          <w:sz w:val="24"/>
          <w:szCs w:val="24"/>
        </w:rPr>
        <w:t>cated funds</w:t>
      </w:r>
      <w:r w:rsidR="0023778E" w:rsidRPr="008A4E5B">
        <w:rPr>
          <w:rFonts w:cs="Arial"/>
          <w:b w:val="0"/>
          <w:sz w:val="24"/>
          <w:szCs w:val="24"/>
        </w:rPr>
        <w:t>.</w:t>
      </w:r>
    </w:p>
    <w:p w14:paraId="6FF6D209" w14:textId="5DD2C396" w:rsidR="0006219F" w:rsidRPr="008A4E5B" w:rsidRDefault="0006219F" w:rsidP="00DA1844">
      <w:pPr>
        <w:pStyle w:val="Title"/>
        <w:numPr>
          <w:ilvl w:val="1"/>
          <w:numId w:val="20"/>
        </w:numPr>
        <w:spacing w:before="120" w:after="0"/>
        <w:jc w:val="left"/>
        <w:rPr>
          <w:rFonts w:cs="Arial"/>
          <w:b w:val="0"/>
          <w:caps/>
          <w:sz w:val="24"/>
          <w:szCs w:val="24"/>
          <w:u w:val="single"/>
        </w:rPr>
      </w:pPr>
      <w:r w:rsidRPr="008A4E5B">
        <w:rPr>
          <w:rFonts w:cs="Arial"/>
          <w:b w:val="0"/>
          <w:sz w:val="24"/>
          <w:szCs w:val="24"/>
        </w:rPr>
        <w:t>Allocati</w:t>
      </w:r>
      <w:r w:rsidR="004A327B" w:rsidRPr="008A4E5B">
        <w:rPr>
          <w:rFonts w:cs="Arial"/>
          <w:b w:val="0"/>
          <w:sz w:val="24"/>
          <w:szCs w:val="24"/>
        </w:rPr>
        <w:t>ons in years two and three for n</w:t>
      </w:r>
      <w:r w:rsidRPr="008A4E5B">
        <w:rPr>
          <w:rFonts w:cs="Arial"/>
          <w:b w:val="0"/>
          <w:sz w:val="24"/>
          <w:szCs w:val="24"/>
        </w:rPr>
        <w:t xml:space="preserve">ew </w:t>
      </w:r>
      <w:r w:rsidR="004A327B" w:rsidRPr="008A4E5B">
        <w:rPr>
          <w:rFonts w:cs="Arial"/>
          <w:b w:val="0"/>
          <w:sz w:val="24"/>
          <w:szCs w:val="24"/>
        </w:rPr>
        <w:t>p</w:t>
      </w:r>
      <w:r w:rsidRPr="008A4E5B">
        <w:rPr>
          <w:rFonts w:cs="Arial"/>
          <w:b w:val="0"/>
          <w:sz w:val="24"/>
          <w:szCs w:val="24"/>
        </w:rPr>
        <w:t xml:space="preserve">roviders. </w:t>
      </w:r>
    </w:p>
    <w:p w14:paraId="6AE48E6A" w14:textId="6AA997D5" w:rsidR="0001675C" w:rsidRPr="008A4E5B" w:rsidRDefault="002B2A17" w:rsidP="00DA1844">
      <w:pPr>
        <w:pStyle w:val="Title"/>
        <w:numPr>
          <w:ilvl w:val="2"/>
          <w:numId w:val="20"/>
        </w:numPr>
        <w:spacing w:before="120" w:after="0"/>
        <w:jc w:val="left"/>
        <w:rPr>
          <w:rFonts w:cs="Arial"/>
          <w:b w:val="0"/>
          <w:caps/>
          <w:sz w:val="24"/>
          <w:szCs w:val="24"/>
          <w:u w:val="single"/>
        </w:rPr>
      </w:pPr>
      <w:r w:rsidRPr="008A4E5B">
        <w:rPr>
          <w:rFonts w:cs="Arial"/>
          <w:b w:val="0"/>
          <w:sz w:val="24"/>
          <w:szCs w:val="24"/>
        </w:rPr>
        <w:t xml:space="preserve">New </w:t>
      </w:r>
      <w:r w:rsidR="00E717DD" w:rsidRPr="008A4E5B">
        <w:rPr>
          <w:rFonts w:cs="Arial"/>
          <w:b w:val="0"/>
          <w:sz w:val="24"/>
          <w:szCs w:val="24"/>
        </w:rPr>
        <w:t>LTESS</w:t>
      </w:r>
      <w:r w:rsidR="0001675C" w:rsidRPr="008A4E5B">
        <w:rPr>
          <w:rFonts w:cs="Arial"/>
          <w:b w:val="0"/>
          <w:sz w:val="24"/>
          <w:szCs w:val="24"/>
        </w:rPr>
        <w:t>/EES</w:t>
      </w:r>
      <w:r w:rsidR="00E717DD" w:rsidRPr="008A4E5B">
        <w:rPr>
          <w:rFonts w:cs="Arial"/>
          <w:b w:val="0"/>
          <w:sz w:val="24"/>
          <w:szCs w:val="24"/>
        </w:rPr>
        <w:t xml:space="preserve"> </w:t>
      </w:r>
      <w:r w:rsidR="00FB7F98" w:rsidRPr="008A4E5B">
        <w:rPr>
          <w:rFonts w:cs="Arial"/>
          <w:b w:val="0"/>
          <w:sz w:val="24"/>
          <w:szCs w:val="24"/>
        </w:rPr>
        <w:t>Provider</w:t>
      </w:r>
      <w:r w:rsidRPr="008A4E5B">
        <w:rPr>
          <w:rFonts w:cs="Arial"/>
          <w:b w:val="0"/>
          <w:sz w:val="24"/>
          <w:szCs w:val="24"/>
        </w:rPr>
        <w:t xml:space="preserve">s will receive an allocation of $10,000 for </w:t>
      </w:r>
      <w:r w:rsidR="00E717DD" w:rsidRPr="008A4E5B">
        <w:rPr>
          <w:rFonts w:cs="Arial"/>
          <w:b w:val="0"/>
          <w:sz w:val="24"/>
          <w:szCs w:val="24"/>
        </w:rPr>
        <w:t xml:space="preserve">the </w:t>
      </w:r>
      <w:r w:rsidRPr="008A4E5B">
        <w:rPr>
          <w:rFonts w:cs="Arial"/>
          <w:b w:val="0"/>
          <w:sz w:val="24"/>
          <w:szCs w:val="24"/>
        </w:rPr>
        <w:t>first year</w:t>
      </w:r>
      <w:r w:rsidR="00E717DD" w:rsidRPr="008A4E5B">
        <w:rPr>
          <w:rFonts w:cs="Arial"/>
          <w:b w:val="0"/>
          <w:sz w:val="24"/>
          <w:szCs w:val="24"/>
        </w:rPr>
        <w:t>.</w:t>
      </w:r>
      <w:r w:rsidRPr="008A4E5B">
        <w:rPr>
          <w:rFonts w:cs="Arial"/>
          <w:b w:val="0"/>
          <w:sz w:val="24"/>
          <w:szCs w:val="24"/>
        </w:rPr>
        <w:t xml:space="preserve"> </w:t>
      </w:r>
      <w:r w:rsidR="00E717DD" w:rsidRPr="008A4E5B">
        <w:rPr>
          <w:rFonts w:cs="Arial"/>
          <w:b w:val="0"/>
          <w:sz w:val="24"/>
          <w:szCs w:val="24"/>
        </w:rPr>
        <w:t xml:space="preserve"> </w:t>
      </w:r>
      <w:r w:rsidR="0001675C" w:rsidRPr="008A4E5B">
        <w:rPr>
          <w:rFonts w:cs="Arial"/>
          <w:b w:val="0"/>
          <w:sz w:val="24"/>
          <w:szCs w:val="24"/>
        </w:rPr>
        <w:t xml:space="preserve">In </w:t>
      </w:r>
      <w:r w:rsidR="008C0938" w:rsidRPr="008A4E5B">
        <w:rPr>
          <w:rFonts w:cs="Arial"/>
          <w:b w:val="0"/>
          <w:sz w:val="24"/>
          <w:szCs w:val="24"/>
        </w:rPr>
        <w:t>the second and third year,</w:t>
      </w:r>
      <w:r w:rsidR="0001675C" w:rsidRPr="008A4E5B">
        <w:rPr>
          <w:rFonts w:cs="Arial"/>
          <w:b w:val="0"/>
          <w:sz w:val="24"/>
          <w:szCs w:val="24"/>
        </w:rPr>
        <w:t xml:space="preserve"> the </w:t>
      </w:r>
      <w:r w:rsidR="008C0938" w:rsidRPr="008A4E5B">
        <w:rPr>
          <w:rFonts w:cs="Arial"/>
          <w:b w:val="0"/>
          <w:sz w:val="24"/>
          <w:szCs w:val="24"/>
        </w:rPr>
        <w:t>ESO</w:t>
      </w:r>
      <w:r w:rsidR="00E31022" w:rsidRPr="008A4E5B">
        <w:rPr>
          <w:rFonts w:cs="Arial"/>
          <w:b w:val="0"/>
          <w:sz w:val="24"/>
          <w:szCs w:val="24"/>
        </w:rPr>
        <w:t>s</w:t>
      </w:r>
      <w:r w:rsidR="0001675C" w:rsidRPr="008A4E5B">
        <w:rPr>
          <w:rFonts w:cs="Arial"/>
          <w:b w:val="0"/>
          <w:sz w:val="24"/>
          <w:szCs w:val="24"/>
        </w:rPr>
        <w:t xml:space="preserve"> allocation will be either $10,000 or the equivalent of their expenditures the previous fiscal year, whichever is greater. </w:t>
      </w:r>
    </w:p>
    <w:p w14:paraId="5D386F1E" w14:textId="6C8E7470" w:rsidR="00B07D18" w:rsidRPr="008A4E5B" w:rsidRDefault="008C0938" w:rsidP="00DA1844">
      <w:pPr>
        <w:pStyle w:val="Title"/>
        <w:numPr>
          <w:ilvl w:val="2"/>
          <w:numId w:val="20"/>
        </w:numPr>
        <w:spacing w:before="120" w:after="0"/>
        <w:jc w:val="left"/>
        <w:rPr>
          <w:rFonts w:cs="Arial"/>
          <w:b w:val="0"/>
          <w:caps/>
          <w:sz w:val="24"/>
          <w:szCs w:val="24"/>
          <w:u w:val="single"/>
        </w:rPr>
      </w:pPr>
      <w:r w:rsidRPr="008A4E5B">
        <w:rPr>
          <w:rFonts w:cs="Arial"/>
          <w:b w:val="0"/>
          <w:sz w:val="24"/>
          <w:szCs w:val="24"/>
        </w:rPr>
        <w:t>Beyond the third year</w:t>
      </w:r>
      <w:r w:rsidR="002B2A17" w:rsidRPr="008A4E5B">
        <w:rPr>
          <w:rFonts w:cs="Arial"/>
          <w:b w:val="0"/>
          <w:sz w:val="24"/>
          <w:szCs w:val="24"/>
        </w:rPr>
        <w:t xml:space="preserve">, the annual allocation will be computed in the same manner as all other </w:t>
      </w:r>
      <w:r w:rsidRPr="008A4E5B">
        <w:rPr>
          <w:rFonts w:cs="Arial"/>
          <w:b w:val="0"/>
          <w:sz w:val="24"/>
          <w:szCs w:val="24"/>
        </w:rPr>
        <w:t xml:space="preserve">current </w:t>
      </w:r>
      <w:r w:rsidR="002B2A17" w:rsidRPr="008A4E5B">
        <w:rPr>
          <w:rFonts w:cs="Arial"/>
          <w:b w:val="0"/>
          <w:sz w:val="24"/>
          <w:szCs w:val="24"/>
        </w:rPr>
        <w:t>ESO</w:t>
      </w:r>
      <w:r w:rsidRPr="008A4E5B">
        <w:rPr>
          <w:rFonts w:cs="Arial"/>
          <w:b w:val="0"/>
          <w:sz w:val="24"/>
          <w:szCs w:val="24"/>
        </w:rPr>
        <w:t>s</w:t>
      </w:r>
    </w:p>
    <w:p w14:paraId="32E19FA4" w14:textId="162EF232" w:rsidR="002B2A17" w:rsidRPr="008A4E5B" w:rsidRDefault="008C0938" w:rsidP="00DA1844">
      <w:pPr>
        <w:pStyle w:val="Title"/>
        <w:numPr>
          <w:ilvl w:val="1"/>
          <w:numId w:val="20"/>
        </w:numPr>
        <w:spacing w:before="120" w:after="120"/>
        <w:jc w:val="left"/>
        <w:rPr>
          <w:rFonts w:cs="Arial"/>
          <w:b w:val="0"/>
          <w:caps/>
          <w:sz w:val="24"/>
          <w:szCs w:val="24"/>
          <w:u w:val="single"/>
        </w:rPr>
      </w:pPr>
      <w:r w:rsidRPr="008A4E5B">
        <w:rPr>
          <w:rFonts w:cs="Arial"/>
          <w:b w:val="0"/>
          <w:sz w:val="24"/>
          <w:szCs w:val="24"/>
        </w:rPr>
        <w:t>F</w:t>
      </w:r>
      <w:r w:rsidR="002B2A17" w:rsidRPr="008A4E5B">
        <w:rPr>
          <w:rFonts w:cs="Arial"/>
          <w:b w:val="0"/>
          <w:sz w:val="24"/>
          <w:szCs w:val="24"/>
        </w:rPr>
        <w:t>unds are not available based on projections of future consumer enrollments</w:t>
      </w:r>
      <w:r w:rsidR="0001675C" w:rsidRPr="008A4E5B">
        <w:rPr>
          <w:rFonts w:cs="Arial"/>
          <w:b w:val="0"/>
          <w:sz w:val="24"/>
          <w:szCs w:val="24"/>
        </w:rPr>
        <w:t>.</w:t>
      </w:r>
      <w:r w:rsidR="002B2A17" w:rsidRPr="008A4E5B">
        <w:rPr>
          <w:rFonts w:cs="Arial"/>
          <w:b w:val="0"/>
          <w:sz w:val="24"/>
          <w:szCs w:val="24"/>
        </w:rPr>
        <w:t xml:space="preserve"> For example, </w:t>
      </w:r>
      <w:r w:rsidR="0001675C" w:rsidRPr="008A4E5B">
        <w:rPr>
          <w:rFonts w:cs="Arial"/>
          <w:b w:val="0"/>
          <w:sz w:val="24"/>
          <w:szCs w:val="24"/>
        </w:rPr>
        <w:t xml:space="preserve">an ESO </w:t>
      </w:r>
      <w:r w:rsidR="002B2A17" w:rsidRPr="008A4E5B">
        <w:rPr>
          <w:rFonts w:cs="Arial"/>
          <w:b w:val="0"/>
          <w:sz w:val="24"/>
          <w:szCs w:val="24"/>
        </w:rPr>
        <w:t xml:space="preserve">cannot undertake </w:t>
      </w:r>
      <w:r w:rsidR="00EA6121" w:rsidRPr="008A4E5B">
        <w:rPr>
          <w:rFonts w:cs="Arial"/>
          <w:b w:val="0"/>
          <w:sz w:val="24"/>
          <w:szCs w:val="24"/>
        </w:rPr>
        <w:t>capacity-building</w:t>
      </w:r>
      <w:r w:rsidR="002B2A17" w:rsidRPr="008A4E5B">
        <w:rPr>
          <w:rFonts w:cs="Arial"/>
          <w:b w:val="0"/>
          <w:sz w:val="24"/>
          <w:szCs w:val="24"/>
        </w:rPr>
        <w:t xml:space="preserve"> </w:t>
      </w:r>
      <w:r w:rsidR="00EA6121" w:rsidRPr="008A4E5B">
        <w:rPr>
          <w:rFonts w:cs="Arial"/>
          <w:b w:val="0"/>
          <w:sz w:val="24"/>
          <w:szCs w:val="24"/>
        </w:rPr>
        <w:t>activities</w:t>
      </w:r>
      <w:r w:rsidR="002B2A17" w:rsidRPr="008A4E5B">
        <w:rPr>
          <w:rFonts w:cs="Arial"/>
          <w:b w:val="0"/>
          <w:sz w:val="24"/>
          <w:szCs w:val="24"/>
        </w:rPr>
        <w:t xml:space="preserve"> that depends on the receipt of future allocations for its long-term viability. </w:t>
      </w:r>
    </w:p>
    <w:p w14:paraId="220E204A" w14:textId="7C40A68A" w:rsidR="001D0EAD" w:rsidRPr="008A4E5B" w:rsidRDefault="001D0EAD" w:rsidP="001D0EAD">
      <w:pPr>
        <w:pStyle w:val="Title"/>
        <w:spacing w:before="120" w:after="120"/>
        <w:ind w:left="1440"/>
        <w:jc w:val="left"/>
        <w:rPr>
          <w:rFonts w:cs="Arial"/>
          <w:b w:val="0"/>
          <w:caps/>
          <w:sz w:val="24"/>
          <w:szCs w:val="24"/>
          <w:u w:val="single"/>
        </w:rPr>
      </w:pPr>
    </w:p>
    <w:p w14:paraId="64224A90" w14:textId="3AF25604" w:rsidR="000D745D" w:rsidRDefault="00D1208A" w:rsidP="000D745D">
      <w:pPr>
        <w:pStyle w:val="Heading1"/>
      </w:pPr>
      <w:bookmarkStart w:id="23" w:name="_Toc31094412"/>
      <w:r w:rsidRPr="008A4E5B">
        <w:t>M</w:t>
      </w:r>
      <w:r w:rsidR="000D745D">
        <w:t>INIMUM WORK REQUIREMENT:</w:t>
      </w:r>
      <w:bookmarkEnd w:id="23"/>
      <w:r w:rsidRPr="008A4E5B">
        <w:t xml:space="preserve"> </w:t>
      </w:r>
    </w:p>
    <w:p w14:paraId="224ABD0C" w14:textId="77777777" w:rsidR="000D745D" w:rsidRDefault="000D745D" w:rsidP="000D745D">
      <w:pPr>
        <w:rPr>
          <w:rFonts w:ascii="Arial" w:hAnsi="Arial" w:cs="Arial"/>
        </w:rPr>
      </w:pPr>
    </w:p>
    <w:p w14:paraId="7A3DA9D3" w14:textId="5E8F9C2E" w:rsidR="001D0EAD" w:rsidRPr="008A4E5B" w:rsidRDefault="007C4D34" w:rsidP="001D0EAD">
      <w:pPr>
        <w:rPr>
          <w:rFonts w:ascii="Arial" w:hAnsi="Arial" w:cs="Arial"/>
        </w:rPr>
      </w:pPr>
      <w:r w:rsidRPr="000D745D">
        <w:rPr>
          <w:rFonts w:ascii="Arial" w:hAnsi="Arial" w:cs="Arial"/>
        </w:rPr>
        <w:t>70 hours of work</w:t>
      </w:r>
      <w:r w:rsidR="000D745D">
        <w:rPr>
          <w:rFonts w:ascii="Arial" w:hAnsi="Arial" w:cs="Arial"/>
        </w:rPr>
        <w:t xml:space="preserve"> per month </w:t>
      </w:r>
      <w:r w:rsidR="00DD12A6" w:rsidRPr="000D745D">
        <w:rPr>
          <w:rFonts w:ascii="Arial" w:hAnsi="Arial" w:cs="Arial"/>
        </w:rPr>
        <w:t xml:space="preserve">for Onsite Employment </w:t>
      </w:r>
      <w:r w:rsidR="0001675C" w:rsidRPr="000D745D">
        <w:rPr>
          <w:rFonts w:ascii="Arial" w:hAnsi="Arial" w:cs="Arial"/>
        </w:rPr>
        <w:t>(</w:t>
      </w:r>
      <w:r w:rsidR="00DD12A6" w:rsidRPr="000D745D">
        <w:rPr>
          <w:rFonts w:ascii="Arial" w:hAnsi="Arial" w:cs="Arial"/>
        </w:rPr>
        <w:t>E1100</w:t>
      </w:r>
      <w:r w:rsidR="0001675C" w:rsidRPr="000D745D">
        <w:rPr>
          <w:rFonts w:ascii="Arial" w:hAnsi="Arial" w:cs="Arial"/>
        </w:rPr>
        <w:t>) and Group Supported Employment (E5107)</w:t>
      </w:r>
      <w:r w:rsidR="00EF3ED5" w:rsidRPr="000D745D">
        <w:rPr>
          <w:rFonts w:ascii="Arial" w:hAnsi="Arial" w:cs="Arial"/>
        </w:rPr>
        <w:t>:</w:t>
      </w:r>
    </w:p>
    <w:p w14:paraId="28A0B642" w14:textId="616E841A" w:rsidR="007C4D34" w:rsidRPr="008A4E5B" w:rsidRDefault="00E31022" w:rsidP="003D7535">
      <w:pPr>
        <w:pStyle w:val="BodyTextIndent"/>
        <w:spacing w:before="120" w:after="120"/>
        <w:ind w:left="0"/>
        <w:jc w:val="both"/>
        <w:rPr>
          <w:rFonts w:ascii="Arial" w:hAnsi="Arial" w:cs="Arial"/>
          <w:szCs w:val="24"/>
        </w:rPr>
      </w:pPr>
      <w:r w:rsidRPr="008A4E5B">
        <w:rPr>
          <w:rFonts w:ascii="Arial" w:hAnsi="Arial" w:cs="Arial"/>
          <w:szCs w:val="24"/>
        </w:rPr>
        <w:t xml:space="preserve">ESOs </w:t>
      </w:r>
      <w:r w:rsidR="007C4D34" w:rsidRPr="008A4E5B">
        <w:rPr>
          <w:rFonts w:ascii="Arial" w:hAnsi="Arial" w:cs="Arial"/>
          <w:szCs w:val="24"/>
        </w:rPr>
        <w:t xml:space="preserve">who hire consumers as their employees </w:t>
      </w:r>
      <w:r w:rsidR="00D1208A" w:rsidRPr="008A4E5B">
        <w:rPr>
          <w:rFonts w:ascii="Arial" w:hAnsi="Arial" w:cs="Arial"/>
          <w:szCs w:val="24"/>
        </w:rPr>
        <w:t xml:space="preserve">in onsite employment </w:t>
      </w:r>
      <w:r w:rsidR="0001675C" w:rsidRPr="008A4E5B">
        <w:rPr>
          <w:rFonts w:ascii="Arial" w:hAnsi="Arial" w:cs="Arial"/>
          <w:szCs w:val="24"/>
        </w:rPr>
        <w:t>and</w:t>
      </w:r>
      <w:r w:rsidRPr="008A4E5B">
        <w:rPr>
          <w:rFonts w:ascii="Arial" w:hAnsi="Arial" w:cs="Arial"/>
          <w:szCs w:val="24"/>
        </w:rPr>
        <w:t>/or</w:t>
      </w:r>
      <w:r w:rsidR="0001675C" w:rsidRPr="008A4E5B">
        <w:rPr>
          <w:rFonts w:ascii="Arial" w:hAnsi="Arial" w:cs="Arial"/>
          <w:szCs w:val="24"/>
        </w:rPr>
        <w:t xml:space="preserve"> group supported employment </w:t>
      </w:r>
      <w:r w:rsidR="007C4D34" w:rsidRPr="008A4E5B">
        <w:rPr>
          <w:rFonts w:ascii="Arial" w:hAnsi="Arial" w:cs="Arial"/>
          <w:szCs w:val="24"/>
        </w:rPr>
        <w:t xml:space="preserve">and use </w:t>
      </w:r>
      <w:r w:rsidR="0001675C" w:rsidRPr="008A4E5B">
        <w:rPr>
          <w:rFonts w:ascii="Arial" w:hAnsi="Arial" w:cs="Arial"/>
          <w:szCs w:val="24"/>
        </w:rPr>
        <w:t xml:space="preserve">LTESS or </w:t>
      </w:r>
      <w:r w:rsidR="007C4D34" w:rsidRPr="008A4E5B">
        <w:rPr>
          <w:rFonts w:ascii="Arial" w:hAnsi="Arial" w:cs="Arial"/>
          <w:szCs w:val="24"/>
        </w:rPr>
        <w:t xml:space="preserve">EES funds </w:t>
      </w:r>
      <w:r w:rsidR="00166DB4" w:rsidRPr="008A4E5B">
        <w:rPr>
          <w:rFonts w:ascii="Arial" w:hAnsi="Arial" w:cs="Arial"/>
          <w:szCs w:val="24"/>
        </w:rPr>
        <w:t xml:space="preserve">must </w:t>
      </w:r>
      <w:r w:rsidR="007C4D34" w:rsidRPr="008A4E5B">
        <w:rPr>
          <w:rFonts w:ascii="Arial" w:hAnsi="Arial" w:cs="Arial"/>
          <w:szCs w:val="24"/>
        </w:rPr>
        <w:t>offer at a minimum 70 hours per month of paid work to each consumer employ</w:t>
      </w:r>
      <w:r w:rsidR="00597A79" w:rsidRPr="008A4E5B">
        <w:rPr>
          <w:rFonts w:ascii="Arial" w:hAnsi="Arial" w:cs="Arial"/>
          <w:szCs w:val="24"/>
        </w:rPr>
        <w:t>ed</w:t>
      </w:r>
      <w:r w:rsidR="007C4D34" w:rsidRPr="008A4E5B">
        <w:rPr>
          <w:rFonts w:ascii="Arial" w:hAnsi="Arial" w:cs="Arial"/>
          <w:szCs w:val="24"/>
        </w:rPr>
        <w:t xml:space="preserve">. </w:t>
      </w:r>
    </w:p>
    <w:p w14:paraId="20F4BFF9" w14:textId="77777777" w:rsidR="001D4974" w:rsidRPr="008A4E5B" w:rsidRDefault="007C4D34" w:rsidP="001D4974">
      <w:pPr>
        <w:pStyle w:val="NormalWeb"/>
        <w:numPr>
          <w:ilvl w:val="0"/>
          <w:numId w:val="22"/>
        </w:numPr>
        <w:spacing w:before="120" w:beforeAutospacing="0" w:after="120" w:afterAutospacing="0"/>
        <w:rPr>
          <w:rFonts w:ascii="Arial" w:hAnsi="Arial" w:cs="Arial"/>
        </w:rPr>
      </w:pPr>
      <w:r w:rsidRPr="008A4E5B">
        <w:rPr>
          <w:rFonts w:ascii="Arial" w:hAnsi="Arial" w:cs="Arial"/>
        </w:rPr>
        <w:t xml:space="preserve">Any </w:t>
      </w:r>
      <w:r w:rsidR="00E31022" w:rsidRPr="008A4E5B">
        <w:rPr>
          <w:rFonts w:ascii="Arial" w:hAnsi="Arial" w:cs="Arial"/>
        </w:rPr>
        <w:t xml:space="preserve">ESO </w:t>
      </w:r>
      <w:r w:rsidRPr="008A4E5B">
        <w:rPr>
          <w:rFonts w:ascii="Arial" w:hAnsi="Arial" w:cs="Arial"/>
        </w:rPr>
        <w:t xml:space="preserve">that falls below the average minimum of 70 hours of paid work will receive notification from </w:t>
      </w:r>
      <w:r w:rsidR="00DD12A6" w:rsidRPr="008A4E5B">
        <w:rPr>
          <w:rFonts w:ascii="Arial" w:hAnsi="Arial" w:cs="Arial"/>
        </w:rPr>
        <w:t>DARS</w:t>
      </w:r>
      <w:r w:rsidRPr="008A4E5B">
        <w:rPr>
          <w:rFonts w:ascii="Arial" w:hAnsi="Arial" w:cs="Arial"/>
        </w:rPr>
        <w:t xml:space="preserve"> that they are in breach of the </w:t>
      </w:r>
      <w:r w:rsidR="00166DB4" w:rsidRPr="008A4E5B">
        <w:rPr>
          <w:rFonts w:ascii="Arial" w:hAnsi="Arial" w:cs="Arial"/>
        </w:rPr>
        <w:t xml:space="preserve">provider </w:t>
      </w:r>
      <w:r w:rsidRPr="008A4E5B">
        <w:rPr>
          <w:rFonts w:ascii="Arial" w:hAnsi="Arial" w:cs="Arial"/>
        </w:rPr>
        <w:lastRenderedPageBreak/>
        <w:t>agreement.  The organization will need to provide D</w:t>
      </w:r>
      <w:r w:rsidR="00D1208A" w:rsidRPr="008A4E5B">
        <w:rPr>
          <w:rFonts w:ascii="Arial" w:hAnsi="Arial" w:cs="Arial"/>
        </w:rPr>
        <w:t>A</w:t>
      </w:r>
      <w:r w:rsidRPr="008A4E5B">
        <w:rPr>
          <w:rFonts w:ascii="Arial" w:hAnsi="Arial" w:cs="Arial"/>
        </w:rPr>
        <w:t>RS with a Correcti</w:t>
      </w:r>
      <w:r w:rsidR="00D1208A" w:rsidRPr="008A4E5B">
        <w:rPr>
          <w:rFonts w:ascii="Arial" w:hAnsi="Arial" w:cs="Arial"/>
        </w:rPr>
        <w:t>ve</w:t>
      </w:r>
      <w:r w:rsidRPr="008A4E5B">
        <w:rPr>
          <w:rFonts w:ascii="Arial" w:hAnsi="Arial" w:cs="Arial"/>
        </w:rPr>
        <w:t xml:space="preserve"> Action Plan</w:t>
      </w:r>
      <w:r w:rsidR="00166DB4" w:rsidRPr="008A4E5B">
        <w:rPr>
          <w:rFonts w:ascii="Arial" w:hAnsi="Arial" w:cs="Arial"/>
        </w:rPr>
        <w:t xml:space="preserve"> (CAP)</w:t>
      </w:r>
      <w:r w:rsidRPr="008A4E5B">
        <w:rPr>
          <w:rFonts w:ascii="Arial" w:hAnsi="Arial" w:cs="Arial"/>
        </w:rPr>
        <w:t xml:space="preserve"> within </w:t>
      </w:r>
      <w:r w:rsidR="00597A79" w:rsidRPr="008A4E5B">
        <w:rPr>
          <w:rFonts w:ascii="Arial" w:hAnsi="Arial" w:cs="Arial"/>
        </w:rPr>
        <w:t>30 days of notification</w:t>
      </w:r>
      <w:r w:rsidR="00166DB4" w:rsidRPr="008A4E5B">
        <w:rPr>
          <w:rFonts w:ascii="Arial" w:hAnsi="Arial" w:cs="Arial"/>
        </w:rPr>
        <w:t>. The CAP must identify the</w:t>
      </w:r>
      <w:r w:rsidRPr="008A4E5B">
        <w:rPr>
          <w:rFonts w:ascii="Arial" w:hAnsi="Arial" w:cs="Arial"/>
        </w:rPr>
        <w:t xml:space="preserve"> actions the </w:t>
      </w:r>
      <w:r w:rsidR="001F7CFC" w:rsidRPr="008A4E5B">
        <w:rPr>
          <w:rFonts w:ascii="Arial" w:hAnsi="Arial" w:cs="Arial"/>
        </w:rPr>
        <w:t xml:space="preserve">ESO </w:t>
      </w:r>
      <w:r w:rsidRPr="008A4E5B">
        <w:rPr>
          <w:rFonts w:ascii="Arial" w:hAnsi="Arial" w:cs="Arial"/>
        </w:rPr>
        <w:t xml:space="preserve">will take to bring their average hours of paid work up to the </w:t>
      </w:r>
      <w:r w:rsidR="00EA6121" w:rsidRPr="008A4E5B">
        <w:rPr>
          <w:rFonts w:ascii="Arial" w:hAnsi="Arial" w:cs="Arial"/>
        </w:rPr>
        <w:t>70-hour</w:t>
      </w:r>
      <w:r w:rsidRPr="008A4E5B">
        <w:rPr>
          <w:rFonts w:ascii="Arial" w:hAnsi="Arial" w:cs="Arial"/>
        </w:rPr>
        <w:t xml:space="preserve"> minimum. </w:t>
      </w:r>
      <w:r w:rsidR="00166DB4" w:rsidRPr="008A4E5B">
        <w:rPr>
          <w:rFonts w:ascii="Arial" w:hAnsi="Arial" w:cs="Arial"/>
        </w:rPr>
        <w:t xml:space="preserve">The CAP is subject to approval by DARS. </w:t>
      </w:r>
    </w:p>
    <w:p w14:paraId="581CAE3B" w14:textId="74349994" w:rsidR="00166DB4" w:rsidRPr="008A4E5B" w:rsidRDefault="00166DB4" w:rsidP="00920041">
      <w:pPr>
        <w:pStyle w:val="NormalWeb"/>
        <w:numPr>
          <w:ilvl w:val="1"/>
          <w:numId w:val="22"/>
        </w:numPr>
        <w:spacing w:before="120" w:beforeAutospacing="0" w:after="120" w:afterAutospacing="0"/>
        <w:rPr>
          <w:rFonts w:ascii="Arial" w:hAnsi="Arial" w:cs="Arial"/>
        </w:rPr>
      </w:pPr>
      <w:r w:rsidRPr="008A4E5B">
        <w:rPr>
          <w:rFonts w:ascii="Arial" w:hAnsi="Arial" w:cs="Arial"/>
        </w:rPr>
        <w:t>The average minimum of 70 hours of paid work is calculated</w:t>
      </w:r>
      <w:r w:rsidR="001F7CFC" w:rsidRPr="008A4E5B">
        <w:rPr>
          <w:rFonts w:ascii="Arial" w:hAnsi="Arial" w:cs="Arial"/>
        </w:rPr>
        <w:t xml:space="preserve"> based on the work hours of all consumers for the previous quarter.</w:t>
      </w:r>
      <w:r w:rsidRPr="008A4E5B">
        <w:rPr>
          <w:rFonts w:ascii="Arial" w:hAnsi="Arial" w:cs="Arial"/>
        </w:rPr>
        <w:t xml:space="preserve"> Exempt consumer statistics will not be included in the calculation of the average annual hours worked.  </w:t>
      </w:r>
    </w:p>
    <w:p w14:paraId="4BB9736A" w14:textId="6E62C22D" w:rsidR="00166DB4" w:rsidRPr="008A4E5B" w:rsidRDefault="00166DB4" w:rsidP="00DA1844">
      <w:pPr>
        <w:pStyle w:val="NormalWeb"/>
        <w:numPr>
          <w:ilvl w:val="1"/>
          <w:numId w:val="22"/>
        </w:numPr>
        <w:spacing w:before="120" w:beforeAutospacing="0" w:after="120" w:afterAutospacing="0"/>
        <w:rPr>
          <w:rFonts w:ascii="Arial" w:hAnsi="Arial" w:cs="Arial"/>
        </w:rPr>
      </w:pPr>
      <w:r w:rsidRPr="008A4E5B">
        <w:rPr>
          <w:rFonts w:ascii="Arial" w:hAnsi="Arial" w:cs="Arial"/>
        </w:rPr>
        <w:t xml:space="preserve">Exemptions and Exceptions: </w:t>
      </w:r>
    </w:p>
    <w:p w14:paraId="2CD2EB73" w14:textId="761A4A16" w:rsidR="00166DB4" w:rsidRPr="008A4E5B" w:rsidRDefault="00755952" w:rsidP="00DA1844">
      <w:pPr>
        <w:pStyle w:val="NormalWeb"/>
        <w:numPr>
          <w:ilvl w:val="2"/>
          <w:numId w:val="22"/>
        </w:numPr>
        <w:spacing w:before="120" w:beforeAutospacing="0" w:after="120" w:afterAutospacing="0"/>
        <w:rPr>
          <w:rFonts w:ascii="Arial" w:hAnsi="Arial" w:cs="Arial"/>
        </w:rPr>
      </w:pPr>
      <w:r w:rsidRPr="008A4E5B">
        <w:rPr>
          <w:rFonts w:ascii="Arial" w:hAnsi="Arial" w:cs="Arial"/>
        </w:rPr>
        <w:t xml:space="preserve">If a consumer cannot work the minimum hours due to disability, etc., the </w:t>
      </w:r>
      <w:r w:rsidR="00166DB4" w:rsidRPr="008A4E5B">
        <w:rPr>
          <w:rFonts w:ascii="Arial" w:hAnsi="Arial" w:cs="Arial"/>
        </w:rPr>
        <w:t xml:space="preserve">ESO </w:t>
      </w:r>
      <w:r w:rsidRPr="008A4E5B">
        <w:rPr>
          <w:rFonts w:ascii="Arial" w:hAnsi="Arial" w:cs="Arial"/>
        </w:rPr>
        <w:t>can request a</w:t>
      </w:r>
      <w:r w:rsidR="004D4A14" w:rsidRPr="008A4E5B">
        <w:rPr>
          <w:rFonts w:ascii="Arial" w:hAnsi="Arial" w:cs="Arial"/>
        </w:rPr>
        <w:t>n</w:t>
      </w:r>
      <w:r w:rsidRPr="008A4E5B">
        <w:rPr>
          <w:rFonts w:ascii="Arial" w:hAnsi="Arial" w:cs="Arial"/>
        </w:rPr>
        <w:t xml:space="preserve"> </w:t>
      </w:r>
      <w:r w:rsidR="00C744F8" w:rsidRPr="008A4E5B">
        <w:rPr>
          <w:rFonts w:ascii="Arial" w:hAnsi="Arial" w:cs="Arial"/>
        </w:rPr>
        <w:t>exemption</w:t>
      </w:r>
      <w:r w:rsidRPr="008A4E5B">
        <w:rPr>
          <w:rFonts w:ascii="Arial" w:hAnsi="Arial" w:cs="Arial"/>
        </w:rPr>
        <w:t xml:space="preserve"> that would exempt the consumers hours</w:t>
      </w:r>
      <w:r w:rsidR="00166DB4" w:rsidRPr="008A4E5B">
        <w:rPr>
          <w:rFonts w:ascii="Arial" w:hAnsi="Arial" w:cs="Arial"/>
        </w:rPr>
        <w:t xml:space="preserve"> from the ESO’s overall </w:t>
      </w:r>
      <w:r w:rsidRPr="008A4E5B">
        <w:rPr>
          <w:rFonts w:ascii="Arial" w:hAnsi="Arial" w:cs="Arial"/>
        </w:rPr>
        <w:t xml:space="preserve">calculation of the total hours worked.  If a consumer works less than a </w:t>
      </w:r>
      <w:r w:rsidR="00EA6121" w:rsidRPr="008A4E5B">
        <w:rPr>
          <w:rFonts w:ascii="Arial" w:hAnsi="Arial" w:cs="Arial"/>
        </w:rPr>
        <w:t>70-hour</w:t>
      </w:r>
      <w:r w:rsidRPr="008A4E5B">
        <w:rPr>
          <w:rFonts w:ascii="Arial" w:hAnsi="Arial" w:cs="Arial"/>
        </w:rPr>
        <w:t xml:space="preserve"> minimum in a month because of hospitalization or illness, </w:t>
      </w:r>
      <w:r w:rsidR="00166DB4" w:rsidRPr="008A4E5B">
        <w:rPr>
          <w:rFonts w:ascii="Arial" w:hAnsi="Arial" w:cs="Arial"/>
        </w:rPr>
        <w:t xml:space="preserve">documentation </w:t>
      </w:r>
      <w:r w:rsidRPr="008A4E5B">
        <w:rPr>
          <w:rFonts w:ascii="Arial" w:hAnsi="Arial" w:cs="Arial"/>
        </w:rPr>
        <w:t xml:space="preserve">must be submitted for a temporary </w:t>
      </w:r>
      <w:r w:rsidR="00C744F8" w:rsidRPr="008A4E5B">
        <w:rPr>
          <w:rFonts w:ascii="Arial" w:hAnsi="Arial" w:cs="Arial"/>
        </w:rPr>
        <w:t>exemption for</w:t>
      </w:r>
      <w:r w:rsidRPr="008A4E5B">
        <w:rPr>
          <w:rFonts w:ascii="Arial" w:hAnsi="Arial" w:cs="Arial"/>
        </w:rPr>
        <w:t xml:space="preserve"> that month.  </w:t>
      </w:r>
    </w:p>
    <w:p w14:paraId="11F49D32" w14:textId="555F29B9" w:rsidR="00166DB4" w:rsidRPr="008A4E5B" w:rsidRDefault="00755952" w:rsidP="00DA1844">
      <w:pPr>
        <w:pStyle w:val="NormalWeb"/>
        <w:numPr>
          <w:ilvl w:val="2"/>
          <w:numId w:val="22"/>
        </w:numPr>
        <w:spacing w:before="120" w:beforeAutospacing="0" w:after="120" w:afterAutospacing="0"/>
        <w:rPr>
          <w:rFonts w:ascii="Arial" w:hAnsi="Arial" w:cs="Arial"/>
        </w:rPr>
      </w:pPr>
      <w:r w:rsidRPr="008A4E5B">
        <w:rPr>
          <w:rFonts w:ascii="Arial" w:hAnsi="Arial" w:cs="Arial"/>
        </w:rPr>
        <w:t xml:space="preserve">Additionally, </w:t>
      </w:r>
      <w:r w:rsidR="00166DB4" w:rsidRPr="008A4E5B">
        <w:rPr>
          <w:rFonts w:ascii="Arial" w:hAnsi="Arial" w:cs="Arial"/>
        </w:rPr>
        <w:t xml:space="preserve">ESOs may request </w:t>
      </w:r>
      <w:r w:rsidRPr="008A4E5B">
        <w:rPr>
          <w:rFonts w:ascii="Arial" w:hAnsi="Arial" w:cs="Arial"/>
        </w:rPr>
        <w:t xml:space="preserve">exceptions from </w:t>
      </w:r>
      <w:r w:rsidR="00DD12A6" w:rsidRPr="008A4E5B">
        <w:rPr>
          <w:rFonts w:ascii="Arial" w:hAnsi="Arial" w:cs="Arial"/>
        </w:rPr>
        <w:t>DARS</w:t>
      </w:r>
      <w:r w:rsidRPr="008A4E5B">
        <w:rPr>
          <w:rFonts w:ascii="Arial" w:hAnsi="Arial" w:cs="Arial"/>
        </w:rPr>
        <w:t xml:space="preserve"> for such things as loss of a major contract.  Exceptions are for short periods of time (determined by </w:t>
      </w:r>
      <w:r w:rsidR="00DD12A6" w:rsidRPr="008A4E5B">
        <w:rPr>
          <w:rFonts w:ascii="Arial" w:hAnsi="Arial" w:cs="Arial"/>
        </w:rPr>
        <w:t>DARS</w:t>
      </w:r>
      <w:r w:rsidRPr="008A4E5B">
        <w:rPr>
          <w:rFonts w:ascii="Arial" w:hAnsi="Arial" w:cs="Arial"/>
        </w:rPr>
        <w:t>)</w:t>
      </w:r>
      <w:r w:rsidR="00166DB4" w:rsidRPr="008A4E5B">
        <w:rPr>
          <w:rFonts w:ascii="Arial" w:hAnsi="Arial" w:cs="Arial"/>
        </w:rPr>
        <w:t xml:space="preserve"> and subject to approval by DARS.</w:t>
      </w:r>
    </w:p>
    <w:p w14:paraId="524B05AF" w14:textId="71A47107" w:rsidR="00B07D18" w:rsidRPr="008A4E5B" w:rsidRDefault="00C744F8" w:rsidP="00FD16DF">
      <w:pPr>
        <w:pStyle w:val="NormalWeb"/>
        <w:numPr>
          <w:ilvl w:val="0"/>
          <w:numId w:val="22"/>
        </w:numPr>
        <w:spacing w:before="120" w:beforeAutospacing="0" w:after="120" w:afterAutospacing="0"/>
        <w:rPr>
          <w:rFonts w:ascii="Arial" w:hAnsi="Arial" w:cs="Arial"/>
        </w:rPr>
      </w:pPr>
      <w:r w:rsidRPr="008A4E5B">
        <w:rPr>
          <w:rFonts w:ascii="Arial" w:hAnsi="Arial" w:cs="Arial"/>
        </w:rPr>
        <w:t>If a</w:t>
      </w:r>
      <w:r w:rsidR="00166DB4" w:rsidRPr="008A4E5B">
        <w:rPr>
          <w:rFonts w:ascii="Arial" w:hAnsi="Arial" w:cs="Arial"/>
        </w:rPr>
        <w:t xml:space="preserve">n ESO </w:t>
      </w:r>
      <w:r w:rsidRPr="008A4E5B">
        <w:rPr>
          <w:rFonts w:ascii="Arial" w:hAnsi="Arial" w:cs="Arial"/>
        </w:rPr>
        <w:t>does not</w:t>
      </w:r>
      <w:r w:rsidR="00166DB4" w:rsidRPr="008A4E5B">
        <w:rPr>
          <w:rFonts w:ascii="Arial" w:hAnsi="Arial" w:cs="Arial"/>
        </w:rPr>
        <w:t xml:space="preserve"> complete or submit a CAP</w:t>
      </w:r>
      <w:r w:rsidR="00473847" w:rsidRPr="008A4E5B">
        <w:rPr>
          <w:rFonts w:ascii="Arial" w:hAnsi="Arial" w:cs="Arial"/>
        </w:rPr>
        <w:t xml:space="preserve"> for DARS approval</w:t>
      </w:r>
      <w:r w:rsidR="00166DB4" w:rsidRPr="008A4E5B">
        <w:rPr>
          <w:rFonts w:ascii="Arial" w:hAnsi="Arial" w:cs="Arial"/>
        </w:rPr>
        <w:t xml:space="preserve"> or</w:t>
      </w:r>
      <w:r w:rsidRPr="008A4E5B">
        <w:rPr>
          <w:rFonts w:ascii="Arial" w:hAnsi="Arial" w:cs="Arial"/>
        </w:rPr>
        <w:t xml:space="preserve"> </w:t>
      </w:r>
      <w:r w:rsidR="00CD07AD" w:rsidRPr="008A4E5B">
        <w:rPr>
          <w:rFonts w:ascii="Arial" w:hAnsi="Arial" w:cs="Arial"/>
        </w:rPr>
        <w:t xml:space="preserve">comply with </w:t>
      </w:r>
      <w:r w:rsidR="00473847" w:rsidRPr="008A4E5B">
        <w:rPr>
          <w:rFonts w:ascii="Arial" w:hAnsi="Arial" w:cs="Arial"/>
        </w:rPr>
        <w:t xml:space="preserve">an approved </w:t>
      </w:r>
      <w:r w:rsidR="00166DB4" w:rsidRPr="008A4E5B">
        <w:rPr>
          <w:rFonts w:ascii="Arial" w:hAnsi="Arial" w:cs="Arial"/>
        </w:rPr>
        <w:t>CAP</w:t>
      </w:r>
      <w:r w:rsidR="00597A79" w:rsidRPr="008A4E5B">
        <w:rPr>
          <w:rFonts w:ascii="Arial" w:hAnsi="Arial" w:cs="Arial"/>
        </w:rPr>
        <w:t>,</w:t>
      </w:r>
      <w:r w:rsidR="00CD07AD" w:rsidRPr="008A4E5B">
        <w:rPr>
          <w:rFonts w:ascii="Arial" w:hAnsi="Arial" w:cs="Arial"/>
        </w:rPr>
        <w:t xml:space="preserve"> the </w:t>
      </w:r>
      <w:r w:rsidR="00EA34A5" w:rsidRPr="008A4E5B">
        <w:rPr>
          <w:rFonts w:ascii="Arial" w:hAnsi="Arial" w:cs="Arial"/>
        </w:rPr>
        <w:t xml:space="preserve">Employment Services Organization Steering committee will review the CAP and any progress or lack of progress in reaching the goals of the CAP, determine possible consequences and make a recommendation to the Commissioner.  The DARS Commissioner will make a decision </w:t>
      </w:r>
      <w:r w:rsidR="00473847" w:rsidRPr="008A4E5B">
        <w:rPr>
          <w:rFonts w:ascii="Arial" w:hAnsi="Arial" w:cs="Arial"/>
        </w:rPr>
        <w:t>whether</w:t>
      </w:r>
      <w:r w:rsidR="00EA34A5" w:rsidRPr="008A4E5B">
        <w:rPr>
          <w:rFonts w:ascii="Arial" w:hAnsi="Arial" w:cs="Arial"/>
        </w:rPr>
        <w:t xml:space="preserve"> or not to </w:t>
      </w:r>
      <w:r w:rsidR="00473847" w:rsidRPr="008A4E5B">
        <w:rPr>
          <w:rFonts w:ascii="Arial" w:hAnsi="Arial" w:cs="Arial"/>
        </w:rPr>
        <w:t>accept</w:t>
      </w:r>
      <w:r w:rsidR="00EA34A5" w:rsidRPr="008A4E5B">
        <w:rPr>
          <w:rFonts w:ascii="Arial" w:hAnsi="Arial" w:cs="Arial"/>
        </w:rPr>
        <w:t xml:space="preserve"> the </w:t>
      </w:r>
      <w:r w:rsidR="004A327B" w:rsidRPr="008A4E5B">
        <w:rPr>
          <w:rFonts w:ascii="Arial" w:hAnsi="Arial" w:cs="Arial"/>
        </w:rPr>
        <w:t>recommendations completely</w:t>
      </w:r>
      <w:r w:rsidR="00EA34A5" w:rsidRPr="008A4E5B">
        <w:rPr>
          <w:rFonts w:ascii="Arial" w:hAnsi="Arial" w:cs="Arial"/>
        </w:rPr>
        <w:t xml:space="preserve"> or in part</w:t>
      </w:r>
      <w:r w:rsidR="004A327B" w:rsidRPr="008A4E5B">
        <w:rPr>
          <w:rFonts w:ascii="Arial" w:hAnsi="Arial" w:cs="Arial"/>
        </w:rPr>
        <w:t>,</w:t>
      </w:r>
      <w:r w:rsidR="00EA34A5" w:rsidRPr="008A4E5B">
        <w:rPr>
          <w:rFonts w:ascii="Arial" w:hAnsi="Arial" w:cs="Arial"/>
        </w:rPr>
        <w:t xml:space="preserve"> to implement different or additional consequences. </w:t>
      </w:r>
    </w:p>
    <w:p w14:paraId="460F33A6" w14:textId="72BDDD35" w:rsidR="00E609FD" w:rsidRPr="008A4E5B" w:rsidRDefault="00EA34A5" w:rsidP="00FD16DF">
      <w:pPr>
        <w:pStyle w:val="NormalWeb"/>
        <w:numPr>
          <w:ilvl w:val="0"/>
          <w:numId w:val="22"/>
        </w:numPr>
        <w:spacing w:before="120" w:beforeAutospacing="0" w:after="120" w:afterAutospacing="0"/>
        <w:rPr>
          <w:rFonts w:ascii="Arial" w:hAnsi="Arial" w:cs="Arial"/>
        </w:rPr>
      </w:pPr>
      <w:r w:rsidRPr="008A4E5B">
        <w:rPr>
          <w:rFonts w:ascii="Arial" w:hAnsi="Arial" w:cs="Arial"/>
        </w:rPr>
        <w:t xml:space="preserve">If the decision is to reduce the </w:t>
      </w:r>
      <w:r w:rsidR="00473847" w:rsidRPr="008A4E5B">
        <w:rPr>
          <w:rFonts w:ascii="Arial" w:hAnsi="Arial" w:cs="Arial"/>
        </w:rPr>
        <w:t>ESO’s</w:t>
      </w:r>
      <w:r w:rsidRPr="008A4E5B">
        <w:rPr>
          <w:rFonts w:ascii="Arial" w:hAnsi="Arial" w:cs="Arial"/>
        </w:rPr>
        <w:t xml:space="preserve"> allocation, t</w:t>
      </w:r>
      <w:r w:rsidR="00755952" w:rsidRPr="008A4E5B">
        <w:rPr>
          <w:rFonts w:ascii="Arial" w:hAnsi="Arial" w:cs="Arial"/>
        </w:rPr>
        <w:t xml:space="preserve">he funds reduced from </w:t>
      </w:r>
      <w:r w:rsidR="00473847" w:rsidRPr="008A4E5B">
        <w:rPr>
          <w:rFonts w:ascii="Arial" w:hAnsi="Arial" w:cs="Arial"/>
        </w:rPr>
        <w:t xml:space="preserve">the ESO </w:t>
      </w:r>
      <w:r w:rsidR="00755952" w:rsidRPr="008A4E5B">
        <w:rPr>
          <w:rFonts w:ascii="Arial" w:hAnsi="Arial" w:cs="Arial"/>
        </w:rPr>
        <w:t>will be placed in a reserve.  If consumers lose</w:t>
      </w:r>
      <w:r w:rsidR="00E717DD" w:rsidRPr="008A4E5B">
        <w:rPr>
          <w:rFonts w:ascii="Arial" w:hAnsi="Arial" w:cs="Arial"/>
        </w:rPr>
        <w:t xml:space="preserve"> </w:t>
      </w:r>
      <w:r w:rsidR="00755952" w:rsidRPr="008A4E5B">
        <w:rPr>
          <w:rFonts w:ascii="Arial" w:hAnsi="Arial" w:cs="Arial"/>
        </w:rPr>
        <w:t>employment as a result of this action</w:t>
      </w:r>
      <w:r w:rsidR="000D745D">
        <w:rPr>
          <w:rFonts w:ascii="Arial" w:hAnsi="Arial" w:cs="Arial"/>
        </w:rPr>
        <w:t>:</w:t>
      </w:r>
    </w:p>
    <w:p w14:paraId="503D3694" w14:textId="0D9DD9D3" w:rsidR="00E609FD" w:rsidRPr="008A4E5B" w:rsidRDefault="00DD12A6" w:rsidP="00FD16DF">
      <w:pPr>
        <w:pStyle w:val="NormalWeb"/>
        <w:numPr>
          <w:ilvl w:val="1"/>
          <w:numId w:val="22"/>
        </w:numPr>
        <w:spacing w:before="120" w:beforeAutospacing="0" w:after="120" w:afterAutospacing="0"/>
        <w:rPr>
          <w:rFonts w:ascii="Arial" w:hAnsi="Arial" w:cs="Arial"/>
        </w:rPr>
      </w:pPr>
      <w:r w:rsidRPr="008A4E5B">
        <w:rPr>
          <w:rFonts w:ascii="Arial" w:hAnsi="Arial" w:cs="Arial"/>
        </w:rPr>
        <w:t>DARS</w:t>
      </w:r>
      <w:r w:rsidR="00755952" w:rsidRPr="008A4E5B">
        <w:rPr>
          <w:rFonts w:ascii="Arial" w:hAnsi="Arial" w:cs="Arial"/>
        </w:rPr>
        <w:t xml:space="preserve"> will attempt to ensure the funding for these consumers follow the consumers</w:t>
      </w:r>
      <w:r w:rsidR="00473847" w:rsidRPr="008A4E5B">
        <w:rPr>
          <w:rFonts w:ascii="Arial" w:hAnsi="Arial" w:cs="Arial"/>
        </w:rPr>
        <w:t xml:space="preserve"> to a new ESO</w:t>
      </w:r>
      <w:r w:rsidR="00EA34A5" w:rsidRPr="008A4E5B">
        <w:rPr>
          <w:rFonts w:ascii="Arial" w:hAnsi="Arial" w:cs="Arial"/>
        </w:rPr>
        <w:t>.</w:t>
      </w:r>
      <w:r w:rsidR="00755952" w:rsidRPr="008A4E5B">
        <w:rPr>
          <w:rFonts w:ascii="Arial" w:hAnsi="Arial" w:cs="Arial"/>
        </w:rPr>
        <w:t xml:space="preserve">  </w:t>
      </w:r>
    </w:p>
    <w:p w14:paraId="5763AC59" w14:textId="62A48074" w:rsidR="001A405D" w:rsidRPr="008A4E5B" w:rsidRDefault="00755952" w:rsidP="00FD16DF">
      <w:pPr>
        <w:pStyle w:val="NormalWeb"/>
        <w:numPr>
          <w:ilvl w:val="1"/>
          <w:numId w:val="22"/>
        </w:numPr>
        <w:spacing w:before="120" w:beforeAutospacing="0" w:after="120" w:afterAutospacing="0"/>
        <w:rPr>
          <w:rFonts w:ascii="Arial" w:hAnsi="Arial" w:cs="Arial"/>
        </w:rPr>
      </w:pPr>
      <w:r w:rsidRPr="008A4E5B">
        <w:rPr>
          <w:rFonts w:ascii="Arial" w:hAnsi="Arial" w:cs="Arial"/>
        </w:rPr>
        <w:t xml:space="preserve">After the first three months, </w:t>
      </w:r>
      <w:r w:rsidR="00091F8D" w:rsidRPr="008A4E5B">
        <w:rPr>
          <w:rFonts w:ascii="Arial" w:hAnsi="Arial" w:cs="Arial"/>
        </w:rPr>
        <w:t xml:space="preserve">if </w:t>
      </w:r>
      <w:r w:rsidRPr="008A4E5B">
        <w:rPr>
          <w:rFonts w:ascii="Arial" w:hAnsi="Arial" w:cs="Arial"/>
        </w:rPr>
        <w:t xml:space="preserve">a </w:t>
      </w:r>
      <w:r w:rsidR="00473847" w:rsidRPr="008A4E5B">
        <w:rPr>
          <w:rFonts w:ascii="Arial" w:hAnsi="Arial" w:cs="Arial"/>
        </w:rPr>
        <w:t xml:space="preserve">new ESO </w:t>
      </w:r>
      <w:r w:rsidRPr="008A4E5B">
        <w:rPr>
          <w:rFonts w:ascii="Arial" w:hAnsi="Arial" w:cs="Arial"/>
        </w:rPr>
        <w:t>is not identified, D</w:t>
      </w:r>
      <w:r w:rsidR="00DD12A6" w:rsidRPr="008A4E5B">
        <w:rPr>
          <w:rFonts w:ascii="Arial" w:hAnsi="Arial" w:cs="Arial"/>
        </w:rPr>
        <w:t>A</w:t>
      </w:r>
      <w:r w:rsidRPr="008A4E5B">
        <w:rPr>
          <w:rFonts w:ascii="Arial" w:hAnsi="Arial" w:cs="Arial"/>
        </w:rPr>
        <w:t xml:space="preserve">RS will take 25% of the funds and make them available to all </w:t>
      </w:r>
      <w:r w:rsidR="00473847" w:rsidRPr="008A4E5B">
        <w:rPr>
          <w:rFonts w:ascii="Arial" w:hAnsi="Arial" w:cs="Arial"/>
        </w:rPr>
        <w:t xml:space="preserve">ESOs </w:t>
      </w:r>
      <w:r w:rsidRPr="008A4E5B">
        <w:rPr>
          <w:rFonts w:ascii="Arial" w:hAnsi="Arial" w:cs="Arial"/>
        </w:rPr>
        <w:t xml:space="preserve">in the next reallocation.  </w:t>
      </w:r>
      <w:r w:rsidR="00E609FD" w:rsidRPr="008A4E5B">
        <w:rPr>
          <w:rFonts w:ascii="Arial" w:hAnsi="Arial" w:cs="Arial"/>
        </w:rPr>
        <w:t xml:space="preserve">An additional 25% will be made available to all </w:t>
      </w:r>
      <w:r w:rsidR="00473847" w:rsidRPr="008A4E5B">
        <w:rPr>
          <w:rFonts w:ascii="Arial" w:hAnsi="Arial" w:cs="Arial"/>
        </w:rPr>
        <w:t xml:space="preserve">ESOs </w:t>
      </w:r>
      <w:r w:rsidR="00E609FD" w:rsidRPr="008A4E5B">
        <w:rPr>
          <w:rFonts w:ascii="Arial" w:hAnsi="Arial" w:cs="Arial"/>
        </w:rPr>
        <w:t>each quarter.</w:t>
      </w:r>
      <w:r w:rsidRPr="008A4E5B">
        <w:rPr>
          <w:rFonts w:ascii="Arial" w:hAnsi="Arial" w:cs="Arial"/>
        </w:rPr>
        <w:t xml:space="preserve">  If consumers do not lose employment due to these actions, the funds will be placed in a reserve and distributed statewide permanently the following </w:t>
      </w:r>
      <w:r w:rsidR="00473847" w:rsidRPr="008A4E5B">
        <w:rPr>
          <w:rFonts w:ascii="Arial" w:hAnsi="Arial" w:cs="Arial"/>
        </w:rPr>
        <w:t xml:space="preserve">fiscal </w:t>
      </w:r>
      <w:r w:rsidRPr="008A4E5B">
        <w:rPr>
          <w:rFonts w:ascii="Arial" w:hAnsi="Arial" w:cs="Arial"/>
        </w:rPr>
        <w:t xml:space="preserve">year.  </w:t>
      </w:r>
    </w:p>
    <w:p w14:paraId="5BE0DA8D" w14:textId="77777777" w:rsidR="001D0EAD" w:rsidRPr="008A4E5B" w:rsidRDefault="001D0EAD" w:rsidP="001D0EAD">
      <w:pPr>
        <w:pStyle w:val="NormalWeb"/>
        <w:spacing w:before="120" w:beforeAutospacing="0" w:after="120" w:afterAutospacing="0"/>
        <w:ind w:left="1800"/>
        <w:rPr>
          <w:rFonts w:ascii="Arial" w:hAnsi="Arial" w:cs="Arial"/>
        </w:rPr>
      </w:pPr>
    </w:p>
    <w:p w14:paraId="15BFDB28" w14:textId="77777777" w:rsidR="000D745D" w:rsidRPr="008A4E5B" w:rsidRDefault="000D745D" w:rsidP="000D745D">
      <w:pPr>
        <w:pStyle w:val="ListParagraph"/>
        <w:rPr>
          <w:rFonts w:ascii="Arial" w:hAnsi="Arial" w:cs="Arial"/>
          <w:b/>
          <w:i/>
        </w:rPr>
      </w:pPr>
    </w:p>
    <w:p w14:paraId="2B2EB6BC" w14:textId="7A216D7F" w:rsidR="001D0EAD" w:rsidRPr="008A4E5B" w:rsidRDefault="001D0EAD" w:rsidP="00FD16DF">
      <w:pPr>
        <w:pStyle w:val="BodyText2"/>
        <w:ind w:left="0"/>
        <w:rPr>
          <w:rFonts w:ascii="Arial" w:hAnsi="Arial" w:cs="Arial"/>
          <w:szCs w:val="24"/>
        </w:rPr>
      </w:pPr>
    </w:p>
    <w:p w14:paraId="493A6333" w14:textId="4F7CE570" w:rsidR="00091075" w:rsidRPr="008A4E5B" w:rsidRDefault="00A6291D" w:rsidP="008A4E5B">
      <w:pPr>
        <w:pStyle w:val="Heading1"/>
        <w:rPr>
          <w:rFonts w:cs="Arial"/>
        </w:rPr>
      </w:pPr>
      <w:bookmarkStart w:id="24" w:name="_Toc31094413"/>
      <w:r w:rsidRPr="008A4E5B">
        <w:rPr>
          <w:rFonts w:cs="Arial"/>
        </w:rPr>
        <w:lastRenderedPageBreak/>
        <w:t>DOCUMENTATION REQUIREMENTS FOR LTESS &amp; EES</w:t>
      </w:r>
      <w:r w:rsidR="00EF3ED5" w:rsidRPr="008A4E5B">
        <w:rPr>
          <w:rFonts w:cs="Arial"/>
        </w:rPr>
        <w:t>:</w:t>
      </w:r>
      <w:bookmarkEnd w:id="24"/>
    </w:p>
    <w:p w14:paraId="057ADD45" w14:textId="77777777" w:rsidR="001D0EAD" w:rsidRPr="008A4E5B" w:rsidRDefault="001D0EAD" w:rsidP="001D0EAD">
      <w:pPr>
        <w:rPr>
          <w:rFonts w:ascii="Arial" w:hAnsi="Arial" w:cs="Arial"/>
        </w:rPr>
      </w:pPr>
    </w:p>
    <w:p w14:paraId="5FFC7CDC" w14:textId="3B7ADC78" w:rsidR="00091075" w:rsidRDefault="00091075" w:rsidP="00FD16DF">
      <w:pPr>
        <w:numPr>
          <w:ilvl w:val="12"/>
          <w:numId w:val="0"/>
        </w:numPr>
        <w:spacing w:before="120"/>
        <w:rPr>
          <w:rFonts w:ascii="Arial" w:hAnsi="Arial" w:cs="Arial"/>
          <w:szCs w:val="24"/>
        </w:rPr>
      </w:pPr>
      <w:r w:rsidRPr="008A4E5B">
        <w:rPr>
          <w:rFonts w:ascii="Arial" w:hAnsi="Arial" w:cs="Arial"/>
          <w:szCs w:val="24"/>
        </w:rPr>
        <w:t xml:space="preserve">Long Term Follow Along </w:t>
      </w:r>
      <w:r w:rsidR="004A327B" w:rsidRPr="008A4E5B">
        <w:rPr>
          <w:rFonts w:ascii="Arial" w:hAnsi="Arial" w:cs="Arial"/>
          <w:szCs w:val="24"/>
        </w:rPr>
        <w:t xml:space="preserve">(LTFA) </w:t>
      </w:r>
      <w:r w:rsidRPr="008A4E5B">
        <w:rPr>
          <w:rFonts w:ascii="Arial" w:hAnsi="Arial" w:cs="Arial"/>
          <w:szCs w:val="24"/>
        </w:rPr>
        <w:t>services begin when person has reached stability in employment.  For all populations</w:t>
      </w:r>
      <w:r w:rsidR="00473847" w:rsidRPr="008A4E5B">
        <w:rPr>
          <w:rFonts w:ascii="Arial" w:hAnsi="Arial" w:cs="Arial"/>
          <w:szCs w:val="24"/>
        </w:rPr>
        <w:t>,</w:t>
      </w:r>
      <w:r w:rsidRPr="008A4E5B">
        <w:rPr>
          <w:rFonts w:ascii="Arial" w:hAnsi="Arial" w:cs="Arial"/>
          <w:szCs w:val="24"/>
        </w:rPr>
        <w:t xml:space="preserve"> these services consist mainly of ongoing job based support provided throughout the term of employment to enable the </w:t>
      </w:r>
      <w:r w:rsidR="003B1A2E" w:rsidRPr="008A4E5B">
        <w:rPr>
          <w:rFonts w:ascii="Arial" w:hAnsi="Arial" w:cs="Arial"/>
          <w:szCs w:val="24"/>
        </w:rPr>
        <w:t>consumer</w:t>
      </w:r>
      <w:r w:rsidRPr="008A4E5B">
        <w:rPr>
          <w:rFonts w:ascii="Arial" w:hAnsi="Arial" w:cs="Arial"/>
          <w:szCs w:val="24"/>
        </w:rPr>
        <w:t xml:space="preserve"> to maintain employment.</w:t>
      </w:r>
    </w:p>
    <w:p w14:paraId="7368C075" w14:textId="77777777" w:rsidR="00C973A0" w:rsidRPr="008A4E5B" w:rsidRDefault="00C973A0" w:rsidP="00FD16DF">
      <w:pPr>
        <w:numPr>
          <w:ilvl w:val="12"/>
          <w:numId w:val="0"/>
        </w:numPr>
        <w:spacing w:before="120"/>
        <w:rPr>
          <w:rFonts w:ascii="Arial" w:hAnsi="Arial" w:cs="Arial"/>
          <w:szCs w:val="24"/>
        </w:rPr>
      </w:pPr>
    </w:p>
    <w:p w14:paraId="744EDBE3" w14:textId="150BD168" w:rsidR="00091075" w:rsidRPr="008A4E5B" w:rsidRDefault="00410F45" w:rsidP="00FD16DF">
      <w:pPr>
        <w:pStyle w:val="NormalWeb"/>
        <w:spacing w:before="0" w:beforeAutospacing="0" w:after="120" w:afterAutospacing="0"/>
        <w:rPr>
          <w:rFonts w:ascii="Arial" w:hAnsi="Arial" w:cs="Arial"/>
        </w:rPr>
      </w:pPr>
      <w:r w:rsidRPr="008A4E5B">
        <w:rPr>
          <w:rFonts w:ascii="Arial" w:hAnsi="Arial" w:cs="Arial"/>
        </w:rPr>
        <w:t xml:space="preserve">If consumer is a DARS client, </w:t>
      </w:r>
      <w:r w:rsidR="00091075" w:rsidRPr="008A4E5B">
        <w:rPr>
          <w:rFonts w:ascii="Arial" w:hAnsi="Arial" w:cs="Arial"/>
        </w:rPr>
        <w:t>the</w:t>
      </w:r>
      <w:r w:rsidR="00091F8D" w:rsidRPr="008A4E5B">
        <w:rPr>
          <w:rFonts w:ascii="Arial" w:hAnsi="Arial" w:cs="Arial"/>
        </w:rPr>
        <w:t xml:space="preserve"> VR</w:t>
      </w:r>
      <w:r w:rsidR="00091075" w:rsidRPr="008A4E5B">
        <w:rPr>
          <w:rFonts w:ascii="Arial" w:hAnsi="Arial" w:cs="Arial"/>
        </w:rPr>
        <w:t xml:space="preserve"> case must be in “employed” status at least 90 days before DARS can successfully close that case</w:t>
      </w:r>
      <w:r w:rsidRPr="008A4E5B">
        <w:rPr>
          <w:rFonts w:ascii="Arial" w:hAnsi="Arial" w:cs="Arial"/>
        </w:rPr>
        <w:t>.</w:t>
      </w:r>
      <w:r w:rsidR="00091075" w:rsidRPr="008A4E5B">
        <w:rPr>
          <w:rFonts w:ascii="Arial" w:hAnsi="Arial" w:cs="Arial"/>
        </w:rPr>
        <w:t xml:space="preserve"> </w:t>
      </w:r>
      <w:r w:rsidR="00C973A0">
        <w:rPr>
          <w:rFonts w:ascii="Arial" w:hAnsi="Arial" w:cs="Arial"/>
        </w:rPr>
        <w:t>LTFA</w:t>
      </w:r>
      <w:r w:rsidR="00091075" w:rsidRPr="008A4E5B">
        <w:rPr>
          <w:rFonts w:ascii="Arial" w:hAnsi="Arial" w:cs="Arial"/>
        </w:rPr>
        <w:t xml:space="preserve"> funding </w:t>
      </w:r>
      <w:r w:rsidR="00EA6121" w:rsidRPr="008A4E5B">
        <w:rPr>
          <w:rFonts w:ascii="Arial" w:hAnsi="Arial" w:cs="Arial"/>
        </w:rPr>
        <w:t xml:space="preserve">should </w:t>
      </w:r>
      <w:r w:rsidR="00091075" w:rsidRPr="008A4E5B">
        <w:rPr>
          <w:rFonts w:ascii="Arial" w:hAnsi="Arial" w:cs="Arial"/>
        </w:rPr>
        <w:t>begin before case closure depending on the length of time the consumer needs placement and training serv</w:t>
      </w:r>
      <w:r w:rsidR="004A327B" w:rsidRPr="008A4E5B">
        <w:rPr>
          <w:rFonts w:ascii="Arial" w:hAnsi="Arial" w:cs="Arial"/>
        </w:rPr>
        <w:t>ices before reaching job stability</w:t>
      </w:r>
      <w:r w:rsidR="00091075" w:rsidRPr="008A4E5B">
        <w:rPr>
          <w:rFonts w:ascii="Arial" w:hAnsi="Arial" w:cs="Arial"/>
        </w:rPr>
        <w:t>.</w:t>
      </w:r>
    </w:p>
    <w:p w14:paraId="515960F3" w14:textId="77777777" w:rsidR="001D0EAD" w:rsidRPr="008A4E5B" w:rsidRDefault="001D0EAD" w:rsidP="00FD16DF">
      <w:pPr>
        <w:pStyle w:val="NormalWeb"/>
        <w:spacing w:before="0" w:beforeAutospacing="0" w:after="120" w:afterAutospacing="0"/>
        <w:rPr>
          <w:rFonts w:ascii="Arial" w:hAnsi="Arial" w:cs="Arial"/>
        </w:rPr>
      </w:pPr>
    </w:p>
    <w:p w14:paraId="525E8181" w14:textId="7609FED0" w:rsidR="004A327B" w:rsidRPr="008A4E5B" w:rsidRDefault="004A327B" w:rsidP="001D4974">
      <w:pPr>
        <w:numPr>
          <w:ilvl w:val="12"/>
          <w:numId w:val="0"/>
        </w:numPr>
        <w:rPr>
          <w:rFonts w:ascii="Arial" w:hAnsi="Arial" w:cs="Arial"/>
          <w:b/>
          <w:szCs w:val="24"/>
        </w:rPr>
      </w:pPr>
      <w:r w:rsidRPr="008A4E5B">
        <w:rPr>
          <w:rFonts w:ascii="Arial" w:hAnsi="Arial" w:cs="Arial"/>
          <w:b/>
          <w:szCs w:val="24"/>
        </w:rPr>
        <w:t>Indicators of job stability are:</w:t>
      </w:r>
    </w:p>
    <w:p w14:paraId="78815849" w14:textId="77777777" w:rsidR="001D0EAD" w:rsidRPr="008A4E5B" w:rsidRDefault="001D0EAD" w:rsidP="001D4974">
      <w:pPr>
        <w:numPr>
          <w:ilvl w:val="12"/>
          <w:numId w:val="0"/>
        </w:numPr>
        <w:rPr>
          <w:rFonts w:ascii="Arial" w:hAnsi="Arial" w:cs="Arial"/>
          <w:b/>
          <w:szCs w:val="24"/>
        </w:rPr>
      </w:pPr>
    </w:p>
    <w:p w14:paraId="0E9B0749" w14:textId="77777777" w:rsidR="004A327B" w:rsidRPr="008A4E5B" w:rsidRDefault="004A327B" w:rsidP="001D4974">
      <w:pPr>
        <w:pStyle w:val="ListParagraph"/>
        <w:numPr>
          <w:ilvl w:val="0"/>
          <w:numId w:val="23"/>
        </w:numPr>
        <w:rPr>
          <w:rFonts w:ascii="Arial" w:hAnsi="Arial" w:cs="Arial"/>
          <w:szCs w:val="24"/>
        </w:rPr>
      </w:pPr>
      <w:r w:rsidRPr="008A4E5B">
        <w:rPr>
          <w:rFonts w:ascii="Arial" w:hAnsi="Arial" w:cs="Arial"/>
          <w:szCs w:val="24"/>
        </w:rPr>
        <w:t>Funding for extended employment has been secured. (LTFA Services have begun)</w:t>
      </w:r>
    </w:p>
    <w:p w14:paraId="6C7331B1" w14:textId="79B89117" w:rsidR="004A327B" w:rsidRPr="008A4E5B" w:rsidRDefault="004A327B" w:rsidP="001D4974">
      <w:pPr>
        <w:pStyle w:val="ListParagraph"/>
        <w:numPr>
          <w:ilvl w:val="0"/>
          <w:numId w:val="23"/>
        </w:numPr>
        <w:rPr>
          <w:rFonts w:ascii="Arial" w:hAnsi="Arial" w:cs="Arial"/>
          <w:szCs w:val="24"/>
        </w:rPr>
      </w:pPr>
      <w:r w:rsidRPr="008A4E5B">
        <w:rPr>
          <w:rFonts w:ascii="Arial" w:hAnsi="Arial" w:cs="Arial"/>
          <w:szCs w:val="24"/>
        </w:rPr>
        <w:t xml:space="preserve">Job coaching and related interventions have decreased to a level necessary to maintain the </w:t>
      </w:r>
      <w:r w:rsidR="00310103" w:rsidRPr="008A4E5B">
        <w:rPr>
          <w:rFonts w:ascii="Arial" w:hAnsi="Arial" w:cs="Arial"/>
          <w:szCs w:val="24"/>
        </w:rPr>
        <w:t>consumer</w:t>
      </w:r>
      <w:r w:rsidRPr="008A4E5B">
        <w:rPr>
          <w:rFonts w:ascii="Arial" w:hAnsi="Arial" w:cs="Arial"/>
          <w:szCs w:val="24"/>
        </w:rPr>
        <w:t xml:space="preserve"> in employment.  Intervention has reached a plateau or leveled out.  In some cases, the amount of intervention (i.e., time) onsite may not have decreased but the nature of the intervention has evolved to primarily maintenance.  </w:t>
      </w:r>
    </w:p>
    <w:p w14:paraId="1A4639A8" w14:textId="3E5F7034" w:rsidR="004A327B" w:rsidRPr="008A4E5B" w:rsidRDefault="00310103" w:rsidP="001D4974">
      <w:pPr>
        <w:pStyle w:val="ListParagraph"/>
        <w:numPr>
          <w:ilvl w:val="0"/>
          <w:numId w:val="23"/>
        </w:numPr>
        <w:rPr>
          <w:rFonts w:ascii="Arial" w:hAnsi="Arial" w:cs="Arial"/>
          <w:szCs w:val="24"/>
        </w:rPr>
      </w:pPr>
      <w:r w:rsidRPr="008A4E5B">
        <w:rPr>
          <w:rFonts w:ascii="Arial" w:hAnsi="Arial" w:cs="Arial"/>
          <w:szCs w:val="24"/>
        </w:rPr>
        <w:t>Consumer</w:t>
      </w:r>
      <w:r w:rsidR="004A327B" w:rsidRPr="008A4E5B">
        <w:rPr>
          <w:rFonts w:ascii="Arial" w:hAnsi="Arial" w:cs="Arial"/>
          <w:szCs w:val="24"/>
        </w:rPr>
        <w:t xml:space="preserve"> is emotionally or behaviorally stable (Can be with supports).</w:t>
      </w:r>
    </w:p>
    <w:p w14:paraId="131E9A4E" w14:textId="6EFE7032" w:rsidR="004A327B" w:rsidRPr="008A4E5B" w:rsidRDefault="00310103" w:rsidP="001D4974">
      <w:pPr>
        <w:pStyle w:val="ListParagraph"/>
        <w:numPr>
          <w:ilvl w:val="0"/>
          <w:numId w:val="23"/>
        </w:numPr>
        <w:rPr>
          <w:rFonts w:ascii="Arial" w:hAnsi="Arial" w:cs="Arial"/>
          <w:szCs w:val="24"/>
        </w:rPr>
      </w:pPr>
      <w:r w:rsidRPr="008A4E5B">
        <w:rPr>
          <w:rFonts w:ascii="Arial" w:hAnsi="Arial" w:cs="Arial"/>
          <w:szCs w:val="24"/>
        </w:rPr>
        <w:t>Consumer</w:t>
      </w:r>
      <w:r w:rsidR="004A327B" w:rsidRPr="008A4E5B">
        <w:rPr>
          <w:rFonts w:ascii="Arial" w:hAnsi="Arial" w:cs="Arial"/>
          <w:szCs w:val="24"/>
        </w:rPr>
        <w:t xml:space="preserve"> performs expected job duties.</w:t>
      </w:r>
    </w:p>
    <w:p w14:paraId="181265A0" w14:textId="28CBC182" w:rsidR="004A327B" w:rsidRPr="008A4E5B" w:rsidRDefault="004A327B" w:rsidP="001D4974">
      <w:pPr>
        <w:pStyle w:val="ListParagraph"/>
        <w:numPr>
          <w:ilvl w:val="0"/>
          <w:numId w:val="23"/>
        </w:numPr>
        <w:rPr>
          <w:rFonts w:ascii="Arial" w:hAnsi="Arial" w:cs="Arial"/>
          <w:szCs w:val="24"/>
        </w:rPr>
      </w:pPr>
      <w:r w:rsidRPr="008A4E5B">
        <w:rPr>
          <w:rFonts w:ascii="Arial" w:hAnsi="Arial" w:cs="Arial"/>
          <w:szCs w:val="24"/>
        </w:rPr>
        <w:t xml:space="preserve">Supervisor reports satisfaction with </w:t>
      </w:r>
      <w:r w:rsidR="00310103" w:rsidRPr="008A4E5B">
        <w:rPr>
          <w:rFonts w:ascii="Arial" w:hAnsi="Arial" w:cs="Arial"/>
          <w:szCs w:val="24"/>
        </w:rPr>
        <w:t>consumer</w:t>
      </w:r>
      <w:r w:rsidRPr="008A4E5B">
        <w:rPr>
          <w:rFonts w:ascii="Arial" w:hAnsi="Arial" w:cs="Arial"/>
          <w:szCs w:val="24"/>
        </w:rPr>
        <w:t>’s job performance.</w:t>
      </w:r>
    </w:p>
    <w:p w14:paraId="14D162F3" w14:textId="732934E0" w:rsidR="004A327B" w:rsidRPr="008A4E5B" w:rsidRDefault="00310103" w:rsidP="001D4974">
      <w:pPr>
        <w:pStyle w:val="ListParagraph"/>
        <w:numPr>
          <w:ilvl w:val="0"/>
          <w:numId w:val="23"/>
        </w:numPr>
        <w:rPr>
          <w:rFonts w:ascii="Arial" w:hAnsi="Arial" w:cs="Arial"/>
          <w:szCs w:val="24"/>
        </w:rPr>
      </w:pPr>
      <w:r w:rsidRPr="008A4E5B">
        <w:rPr>
          <w:rFonts w:ascii="Arial" w:hAnsi="Arial" w:cs="Arial"/>
          <w:szCs w:val="24"/>
        </w:rPr>
        <w:t>Consumer</w:t>
      </w:r>
      <w:r w:rsidR="004A327B" w:rsidRPr="008A4E5B">
        <w:rPr>
          <w:rFonts w:ascii="Arial" w:hAnsi="Arial" w:cs="Arial"/>
          <w:szCs w:val="24"/>
        </w:rPr>
        <w:t xml:space="preserve"> is satisfied with the job and work environment.</w:t>
      </w:r>
    </w:p>
    <w:p w14:paraId="3FCDC41E" w14:textId="77777777" w:rsidR="004A327B" w:rsidRPr="008A4E5B" w:rsidRDefault="004A327B" w:rsidP="001D4974">
      <w:pPr>
        <w:pStyle w:val="ListParagraph"/>
        <w:numPr>
          <w:ilvl w:val="0"/>
          <w:numId w:val="23"/>
        </w:numPr>
        <w:rPr>
          <w:rFonts w:ascii="Arial" w:hAnsi="Arial" w:cs="Arial"/>
          <w:szCs w:val="24"/>
        </w:rPr>
      </w:pPr>
      <w:r w:rsidRPr="008A4E5B">
        <w:rPr>
          <w:rFonts w:ascii="Arial" w:hAnsi="Arial" w:cs="Arial"/>
          <w:szCs w:val="24"/>
        </w:rPr>
        <w:t>Necessary modifications and accommodations have been made at the worksite.</w:t>
      </w:r>
    </w:p>
    <w:p w14:paraId="53E98372" w14:textId="4E6CC0D3" w:rsidR="004A327B" w:rsidRPr="008A4E5B" w:rsidRDefault="00310103" w:rsidP="001D4974">
      <w:pPr>
        <w:pStyle w:val="ListParagraph"/>
        <w:numPr>
          <w:ilvl w:val="0"/>
          <w:numId w:val="23"/>
        </w:numPr>
        <w:rPr>
          <w:rFonts w:ascii="Arial" w:hAnsi="Arial" w:cs="Arial"/>
          <w:szCs w:val="24"/>
        </w:rPr>
      </w:pPr>
      <w:r w:rsidRPr="008A4E5B">
        <w:rPr>
          <w:rFonts w:ascii="Arial" w:hAnsi="Arial" w:cs="Arial"/>
          <w:szCs w:val="24"/>
        </w:rPr>
        <w:t>Consumer</w:t>
      </w:r>
      <w:r w:rsidR="004A327B" w:rsidRPr="008A4E5B">
        <w:rPr>
          <w:rFonts w:ascii="Arial" w:hAnsi="Arial" w:cs="Arial"/>
          <w:szCs w:val="24"/>
        </w:rPr>
        <w:t xml:space="preserve"> has reliable transportation to and from work.</w:t>
      </w:r>
    </w:p>
    <w:p w14:paraId="4064905E" w14:textId="16F29965" w:rsidR="004A327B" w:rsidRPr="008A4E5B" w:rsidRDefault="00310103" w:rsidP="001D4974">
      <w:pPr>
        <w:pStyle w:val="ListParagraph"/>
        <w:numPr>
          <w:ilvl w:val="0"/>
          <w:numId w:val="23"/>
        </w:numPr>
        <w:rPr>
          <w:rFonts w:ascii="Arial" w:hAnsi="Arial" w:cs="Arial"/>
          <w:szCs w:val="24"/>
        </w:rPr>
      </w:pPr>
      <w:r w:rsidRPr="008A4E5B">
        <w:rPr>
          <w:rFonts w:ascii="Arial" w:hAnsi="Arial" w:cs="Arial"/>
          <w:szCs w:val="24"/>
        </w:rPr>
        <w:t>Consumer</w:t>
      </w:r>
      <w:r w:rsidR="004A327B" w:rsidRPr="008A4E5B">
        <w:rPr>
          <w:rFonts w:ascii="Arial" w:hAnsi="Arial" w:cs="Arial"/>
          <w:szCs w:val="24"/>
        </w:rPr>
        <w:t xml:space="preserve"> is compensated at or above minimum wage but not less than the customary wage paid by the employer for the same or similar work performed by people who do not have disabilities.</w:t>
      </w:r>
    </w:p>
    <w:p w14:paraId="6D034BD3" w14:textId="67D250EF" w:rsidR="004A327B" w:rsidRPr="008A4E5B" w:rsidRDefault="004A327B" w:rsidP="001D4974">
      <w:pPr>
        <w:pStyle w:val="ListParagraph"/>
        <w:widowControl w:val="0"/>
        <w:numPr>
          <w:ilvl w:val="0"/>
          <w:numId w:val="23"/>
        </w:numPr>
        <w:rPr>
          <w:rFonts w:ascii="Arial" w:hAnsi="Arial" w:cs="Arial"/>
          <w:b/>
          <w:szCs w:val="24"/>
        </w:rPr>
      </w:pPr>
      <w:r w:rsidRPr="008A4E5B">
        <w:rPr>
          <w:rFonts w:ascii="Arial" w:hAnsi="Arial" w:cs="Arial"/>
          <w:szCs w:val="24"/>
        </w:rPr>
        <w:t xml:space="preserve">For persons in the individual placement model, the average intervention time by the job coach has reached a maintenance level of support. The </w:t>
      </w:r>
      <w:r w:rsidR="00310103" w:rsidRPr="008A4E5B">
        <w:rPr>
          <w:rFonts w:ascii="Arial" w:hAnsi="Arial" w:cs="Arial"/>
          <w:szCs w:val="24"/>
        </w:rPr>
        <w:t>consumer</w:t>
      </w:r>
      <w:r w:rsidRPr="008A4E5B">
        <w:rPr>
          <w:rFonts w:ascii="Arial" w:hAnsi="Arial" w:cs="Arial"/>
          <w:szCs w:val="24"/>
        </w:rPr>
        <w:t xml:space="preserve">/employee’s needs have leveled off. </w:t>
      </w:r>
    </w:p>
    <w:p w14:paraId="3559C8ED" w14:textId="1EEDC06B" w:rsidR="004A327B" w:rsidRPr="008A4E5B" w:rsidRDefault="004A327B" w:rsidP="00FD16DF">
      <w:pPr>
        <w:pStyle w:val="NormalWeb"/>
        <w:spacing w:before="120" w:beforeAutospacing="0" w:after="120" w:afterAutospacing="0"/>
        <w:rPr>
          <w:rFonts w:ascii="Arial" w:hAnsi="Arial" w:cs="Arial"/>
        </w:rPr>
      </w:pPr>
      <w:r w:rsidRPr="008A4E5B">
        <w:rPr>
          <w:rFonts w:ascii="Arial" w:hAnsi="Arial" w:cs="Arial"/>
        </w:rPr>
        <w:t xml:space="preserve">Once the case reaches stability, </w:t>
      </w:r>
      <w:r w:rsidR="00C973A0">
        <w:rPr>
          <w:rFonts w:ascii="Arial" w:hAnsi="Arial" w:cs="Arial"/>
        </w:rPr>
        <w:t>LTFA</w:t>
      </w:r>
      <w:r w:rsidRPr="008A4E5B">
        <w:rPr>
          <w:rFonts w:ascii="Arial" w:hAnsi="Arial" w:cs="Arial"/>
        </w:rPr>
        <w:t xml:space="preserve"> funding begins.  At this point, the VR counselor will not fund any placement and training services unless more services are needed for job training.  Employment maintenance services should be supported by long-term follow along funds at this point, not DRS case service funds. </w:t>
      </w:r>
    </w:p>
    <w:p w14:paraId="105676C0" w14:textId="58319216" w:rsidR="00091075" w:rsidRPr="008A4E5B" w:rsidRDefault="00091075" w:rsidP="00FD16DF">
      <w:pPr>
        <w:pStyle w:val="NormalWeb"/>
        <w:spacing w:before="120" w:beforeAutospacing="0" w:after="120" w:afterAutospacing="0"/>
        <w:rPr>
          <w:rFonts w:ascii="Arial" w:hAnsi="Arial" w:cs="Arial"/>
          <w:lang w:val="en"/>
        </w:rPr>
      </w:pPr>
      <w:r w:rsidRPr="008A4E5B">
        <w:rPr>
          <w:rFonts w:ascii="Arial" w:hAnsi="Arial" w:cs="Arial"/>
        </w:rPr>
        <w:t>After a person has reached stability and prior to DARS</w:t>
      </w:r>
      <w:r w:rsidR="00473847" w:rsidRPr="008A4E5B">
        <w:rPr>
          <w:rFonts w:ascii="Arial" w:hAnsi="Arial" w:cs="Arial"/>
        </w:rPr>
        <w:t xml:space="preserve"> VR</w:t>
      </w:r>
      <w:r w:rsidRPr="008A4E5B">
        <w:rPr>
          <w:rFonts w:ascii="Arial" w:hAnsi="Arial" w:cs="Arial"/>
        </w:rPr>
        <w:t xml:space="preserve"> case closure</w:t>
      </w:r>
      <w:r w:rsidR="00473847" w:rsidRPr="008A4E5B">
        <w:rPr>
          <w:rFonts w:ascii="Arial" w:hAnsi="Arial" w:cs="Arial"/>
        </w:rPr>
        <w:t>,</w:t>
      </w:r>
      <w:r w:rsidRPr="008A4E5B">
        <w:rPr>
          <w:rFonts w:ascii="Arial" w:hAnsi="Arial" w:cs="Arial"/>
        </w:rPr>
        <w:t xml:space="preserve"> the DARS </w:t>
      </w:r>
      <w:r w:rsidRPr="008A4E5B">
        <w:rPr>
          <w:rFonts w:ascii="Arial" w:hAnsi="Arial" w:cs="Arial"/>
          <w:lang w:val="en"/>
        </w:rPr>
        <w:t>Ongoing Support Services &amp; Follow-Along Report (SE Form 4) must be complet</w:t>
      </w:r>
      <w:r w:rsidR="004A327B" w:rsidRPr="008A4E5B">
        <w:rPr>
          <w:rFonts w:ascii="Arial" w:hAnsi="Arial" w:cs="Arial"/>
          <w:lang w:val="en"/>
        </w:rPr>
        <w:t>ed monthly and submitted to the</w:t>
      </w:r>
      <w:r w:rsidR="00473847" w:rsidRPr="008A4E5B">
        <w:rPr>
          <w:rFonts w:ascii="Arial" w:hAnsi="Arial" w:cs="Arial"/>
          <w:lang w:val="en"/>
        </w:rPr>
        <w:t xml:space="preserve"> VR </w:t>
      </w:r>
      <w:r w:rsidRPr="008A4E5B">
        <w:rPr>
          <w:rFonts w:ascii="Arial" w:hAnsi="Arial" w:cs="Arial"/>
          <w:lang w:val="en"/>
        </w:rPr>
        <w:t xml:space="preserve">counselor.  </w:t>
      </w:r>
      <w:r w:rsidR="00A6291D" w:rsidRPr="008A4E5B">
        <w:rPr>
          <w:rFonts w:ascii="Arial" w:hAnsi="Arial" w:cs="Arial"/>
          <w:lang w:val="en"/>
        </w:rPr>
        <w:t>Re</w:t>
      </w:r>
      <w:r w:rsidRPr="008A4E5B">
        <w:rPr>
          <w:rFonts w:ascii="Arial" w:hAnsi="Arial" w:cs="Arial"/>
          <w:lang w:val="en"/>
        </w:rPr>
        <w:t>ports are no</w:t>
      </w:r>
      <w:r w:rsidR="00A6291D" w:rsidRPr="008A4E5B">
        <w:rPr>
          <w:rFonts w:ascii="Arial" w:hAnsi="Arial" w:cs="Arial"/>
          <w:lang w:val="en"/>
        </w:rPr>
        <w:t>t</w:t>
      </w:r>
      <w:r w:rsidRPr="008A4E5B">
        <w:rPr>
          <w:rFonts w:ascii="Arial" w:hAnsi="Arial" w:cs="Arial"/>
          <w:lang w:val="en"/>
        </w:rPr>
        <w:t xml:space="preserve"> required to be submitted to D</w:t>
      </w:r>
      <w:r w:rsidR="004A327B" w:rsidRPr="008A4E5B">
        <w:rPr>
          <w:rFonts w:ascii="Arial" w:hAnsi="Arial" w:cs="Arial"/>
          <w:lang w:val="en"/>
        </w:rPr>
        <w:t>A</w:t>
      </w:r>
      <w:r w:rsidRPr="008A4E5B">
        <w:rPr>
          <w:rFonts w:ascii="Arial" w:hAnsi="Arial" w:cs="Arial"/>
          <w:lang w:val="en"/>
        </w:rPr>
        <w:t>RS on a monthly basis</w:t>
      </w:r>
      <w:r w:rsidR="002E7274" w:rsidRPr="008A4E5B">
        <w:rPr>
          <w:rFonts w:ascii="Arial" w:hAnsi="Arial" w:cs="Arial"/>
          <w:lang w:val="en"/>
        </w:rPr>
        <w:t xml:space="preserve"> after </w:t>
      </w:r>
      <w:r w:rsidR="00473847" w:rsidRPr="008A4E5B">
        <w:rPr>
          <w:rFonts w:ascii="Arial" w:hAnsi="Arial" w:cs="Arial"/>
          <w:lang w:val="en"/>
        </w:rPr>
        <w:t xml:space="preserve">the </w:t>
      </w:r>
      <w:r w:rsidR="002E7274" w:rsidRPr="008A4E5B">
        <w:rPr>
          <w:rFonts w:ascii="Arial" w:hAnsi="Arial" w:cs="Arial"/>
          <w:lang w:val="en"/>
        </w:rPr>
        <w:t>DARS</w:t>
      </w:r>
      <w:r w:rsidR="00473847" w:rsidRPr="008A4E5B">
        <w:rPr>
          <w:rFonts w:ascii="Arial" w:hAnsi="Arial" w:cs="Arial"/>
          <w:lang w:val="en"/>
        </w:rPr>
        <w:t xml:space="preserve"> VR</w:t>
      </w:r>
      <w:r w:rsidR="002E7274" w:rsidRPr="008A4E5B">
        <w:rPr>
          <w:rFonts w:ascii="Arial" w:hAnsi="Arial" w:cs="Arial"/>
          <w:lang w:val="en"/>
        </w:rPr>
        <w:t xml:space="preserve"> case closure</w:t>
      </w:r>
      <w:r w:rsidR="00473847" w:rsidRPr="008A4E5B">
        <w:rPr>
          <w:rFonts w:ascii="Arial" w:hAnsi="Arial" w:cs="Arial"/>
          <w:lang w:val="en"/>
        </w:rPr>
        <w:t>; h</w:t>
      </w:r>
      <w:r w:rsidRPr="008A4E5B">
        <w:rPr>
          <w:rFonts w:ascii="Arial" w:hAnsi="Arial" w:cs="Arial"/>
          <w:lang w:val="en"/>
        </w:rPr>
        <w:t xml:space="preserve">owever, documentation </w:t>
      </w:r>
      <w:r w:rsidRPr="008A4E5B">
        <w:rPr>
          <w:rFonts w:ascii="Arial" w:hAnsi="Arial" w:cs="Arial"/>
          <w:lang w:val="en"/>
        </w:rPr>
        <w:lastRenderedPageBreak/>
        <w:t>as outlined below must be maintained by the ESO and made available to DARS upon request.</w:t>
      </w:r>
    </w:p>
    <w:p w14:paraId="00BE4318" w14:textId="77777777" w:rsidR="001D0EAD" w:rsidRPr="008A4E5B" w:rsidRDefault="001D0EAD" w:rsidP="00FD16DF">
      <w:pPr>
        <w:pStyle w:val="NormalWeb"/>
        <w:spacing w:before="120" w:beforeAutospacing="0" w:after="120" w:afterAutospacing="0"/>
        <w:rPr>
          <w:rFonts w:ascii="Arial" w:hAnsi="Arial" w:cs="Arial"/>
          <w:lang w:val="en"/>
        </w:rPr>
      </w:pPr>
    </w:p>
    <w:p w14:paraId="60164AC9" w14:textId="0E0B866B" w:rsidR="00091075" w:rsidRPr="008A4E5B" w:rsidRDefault="00091075" w:rsidP="008A4E5B">
      <w:pPr>
        <w:pStyle w:val="Heading2"/>
        <w:rPr>
          <w:rFonts w:cs="Arial"/>
        </w:rPr>
      </w:pPr>
      <w:bookmarkStart w:id="25" w:name="_Toc31094414"/>
      <w:r w:rsidRPr="008A4E5B">
        <w:rPr>
          <w:rFonts w:cs="Arial"/>
        </w:rPr>
        <w:t>Individual Supported Employment Services (E5129 - Billed Hourly)</w:t>
      </w:r>
      <w:r w:rsidR="00EF3ED5" w:rsidRPr="008A4E5B">
        <w:rPr>
          <w:rFonts w:cs="Arial"/>
        </w:rPr>
        <w:t>:</w:t>
      </w:r>
      <w:bookmarkEnd w:id="25"/>
      <w:r w:rsidRPr="008A4E5B">
        <w:rPr>
          <w:rFonts w:cs="Arial"/>
        </w:rPr>
        <w:t xml:space="preserve"> </w:t>
      </w:r>
    </w:p>
    <w:p w14:paraId="6B307F2D" w14:textId="77777777" w:rsidR="001D0EAD" w:rsidRPr="008A4E5B" w:rsidRDefault="001D0EAD" w:rsidP="001D0EAD">
      <w:pPr>
        <w:rPr>
          <w:rFonts w:ascii="Arial" w:hAnsi="Arial" w:cs="Arial"/>
        </w:rPr>
      </w:pPr>
    </w:p>
    <w:p w14:paraId="523FF336" w14:textId="549AA5A4" w:rsidR="00091075" w:rsidRPr="008A4E5B" w:rsidRDefault="00091075" w:rsidP="00FD16DF">
      <w:pPr>
        <w:pStyle w:val="NormalWeb"/>
        <w:spacing w:before="120" w:beforeAutospacing="0" w:after="120" w:afterAutospacing="0"/>
        <w:rPr>
          <w:rFonts w:ascii="Arial" w:hAnsi="Arial" w:cs="Arial"/>
        </w:rPr>
      </w:pPr>
      <w:r w:rsidRPr="008A4E5B">
        <w:rPr>
          <w:rFonts w:ascii="Arial" w:hAnsi="Arial" w:cs="Arial"/>
        </w:rPr>
        <w:t xml:space="preserve">Services for a </w:t>
      </w:r>
      <w:r w:rsidR="003B1A2E" w:rsidRPr="008A4E5B">
        <w:rPr>
          <w:rFonts w:ascii="Arial" w:hAnsi="Arial" w:cs="Arial"/>
        </w:rPr>
        <w:t>consumer</w:t>
      </w:r>
      <w:r w:rsidRPr="008A4E5B">
        <w:rPr>
          <w:rFonts w:ascii="Arial" w:hAnsi="Arial" w:cs="Arial"/>
        </w:rPr>
        <w:t xml:space="preserve"> for supported employment follow along through either LTESS or EES funding occurs on an hourly basis.  </w:t>
      </w:r>
      <w:r w:rsidR="00773FBD" w:rsidRPr="008A4E5B">
        <w:rPr>
          <w:rFonts w:ascii="Arial" w:hAnsi="Arial" w:cs="Arial"/>
        </w:rPr>
        <w:t>T</w:t>
      </w:r>
      <w:r w:rsidRPr="008A4E5B">
        <w:rPr>
          <w:rFonts w:ascii="Arial" w:hAnsi="Arial" w:cs="Arial"/>
        </w:rPr>
        <w:t xml:space="preserve">he service is billed to DARS at an hourly rate </w:t>
      </w:r>
      <w:r w:rsidR="00773FBD" w:rsidRPr="008A4E5B">
        <w:rPr>
          <w:rFonts w:ascii="Arial" w:hAnsi="Arial" w:cs="Arial"/>
        </w:rPr>
        <w:t xml:space="preserve">at the end of </w:t>
      </w:r>
      <w:r w:rsidRPr="008A4E5B">
        <w:rPr>
          <w:rFonts w:ascii="Arial" w:hAnsi="Arial" w:cs="Arial"/>
        </w:rPr>
        <w:t xml:space="preserve">each month. Documentation for </w:t>
      </w:r>
      <w:r w:rsidR="00773FBD" w:rsidRPr="008A4E5B">
        <w:rPr>
          <w:rFonts w:ascii="Arial" w:hAnsi="Arial" w:cs="Arial"/>
        </w:rPr>
        <w:t>the</w:t>
      </w:r>
      <w:r w:rsidRPr="008A4E5B">
        <w:rPr>
          <w:rFonts w:ascii="Arial" w:hAnsi="Arial" w:cs="Arial"/>
        </w:rPr>
        <w:t xml:space="preserve"> service must be detailed in case note</w:t>
      </w:r>
      <w:r w:rsidR="00773FBD" w:rsidRPr="008A4E5B">
        <w:rPr>
          <w:rFonts w:ascii="Arial" w:hAnsi="Arial" w:cs="Arial"/>
        </w:rPr>
        <w:t>s</w:t>
      </w:r>
      <w:r w:rsidRPr="008A4E5B">
        <w:rPr>
          <w:rFonts w:ascii="Arial" w:hAnsi="Arial" w:cs="Arial"/>
        </w:rPr>
        <w:t xml:space="preserve"> for each day </w:t>
      </w:r>
      <w:r w:rsidR="00773FBD" w:rsidRPr="008A4E5B">
        <w:rPr>
          <w:rFonts w:ascii="Arial" w:hAnsi="Arial" w:cs="Arial"/>
        </w:rPr>
        <w:t xml:space="preserve">the </w:t>
      </w:r>
      <w:r w:rsidRPr="008A4E5B">
        <w:rPr>
          <w:rFonts w:ascii="Arial" w:hAnsi="Arial" w:cs="Arial"/>
        </w:rPr>
        <w:t>service is provided.  The case note must include:</w:t>
      </w:r>
    </w:p>
    <w:p w14:paraId="7A62318F" w14:textId="2C3C92C2" w:rsidR="00091075" w:rsidRPr="008A4E5B" w:rsidRDefault="00F251B4" w:rsidP="00091075">
      <w:pPr>
        <w:pStyle w:val="NormalWeb"/>
        <w:numPr>
          <w:ilvl w:val="0"/>
          <w:numId w:val="15"/>
        </w:numPr>
        <w:spacing w:before="120" w:beforeAutospacing="0" w:after="120" w:afterAutospacing="0"/>
        <w:rPr>
          <w:rFonts w:ascii="Arial" w:hAnsi="Arial" w:cs="Arial"/>
        </w:rPr>
      </w:pPr>
      <w:r>
        <w:rPr>
          <w:rFonts w:ascii="Arial" w:hAnsi="Arial" w:cs="Arial"/>
        </w:rPr>
        <w:t>Date</w:t>
      </w:r>
      <w:r w:rsidR="00091075" w:rsidRPr="008A4E5B">
        <w:rPr>
          <w:rFonts w:ascii="Arial" w:hAnsi="Arial" w:cs="Arial"/>
        </w:rPr>
        <w:t xml:space="preserve"> </w:t>
      </w:r>
      <w:r w:rsidR="00773FBD" w:rsidRPr="008A4E5B">
        <w:rPr>
          <w:rFonts w:ascii="Arial" w:hAnsi="Arial" w:cs="Arial"/>
        </w:rPr>
        <w:t xml:space="preserve">the </w:t>
      </w:r>
      <w:r w:rsidR="00091075" w:rsidRPr="008A4E5B">
        <w:rPr>
          <w:rFonts w:ascii="Arial" w:hAnsi="Arial" w:cs="Arial"/>
        </w:rPr>
        <w:t>service</w:t>
      </w:r>
      <w:r w:rsidR="00773FBD" w:rsidRPr="008A4E5B">
        <w:rPr>
          <w:rFonts w:ascii="Arial" w:hAnsi="Arial" w:cs="Arial"/>
        </w:rPr>
        <w:t xml:space="preserve"> was p</w:t>
      </w:r>
      <w:r w:rsidR="00091075" w:rsidRPr="008A4E5B">
        <w:rPr>
          <w:rFonts w:ascii="Arial" w:hAnsi="Arial" w:cs="Arial"/>
        </w:rPr>
        <w:t>rovided</w:t>
      </w:r>
      <w:r w:rsidR="00773FBD" w:rsidRPr="008A4E5B">
        <w:rPr>
          <w:rFonts w:ascii="Arial" w:hAnsi="Arial" w:cs="Arial"/>
        </w:rPr>
        <w:t>;</w:t>
      </w:r>
      <w:r w:rsidR="00091075" w:rsidRPr="008A4E5B">
        <w:rPr>
          <w:rFonts w:ascii="Arial" w:hAnsi="Arial" w:cs="Arial"/>
        </w:rPr>
        <w:t xml:space="preserve"> </w:t>
      </w:r>
    </w:p>
    <w:p w14:paraId="24143E13" w14:textId="3BEC0AAF" w:rsidR="00091075" w:rsidRPr="008A4E5B" w:rsidRDefault="00F251B4" w:rsidP="00091075">
      <w:pPr>
        <w:pStyle w:val="NormalWeb"/>
        <w:numPr>
          <w:ilvl w:val="0"/>
          <w:numId w:val="15"/>
        </w:numPr>
        <w:spacing w:before="120" w:beforeAutospacing="0" w:after="120" w:afterAutospacing="0"/>
        <w:rPr>
          <w:rFonts w:ascii="Arial" w:hAnsi="Arial" w:cs="Arial"/>
        </w:rPr>
      </w:pPr>
      <w:r>
        <w:rPr>
          <w:rFonts w:ascii="Arial" w:hAnsi="Arial" w:cs="Arial"/>
        </w:rPr>
        <w:t xml:space="preserve">Time </w:t>
      </w:r>
      <w:r w:rsidR="00091075" w:rsidRPr="008A4E5B">
        <w:rPr>
          <w:rFonts w:ascii="Arial" w:hAnsi="Arial" w:cs="Arial"/>
        </w:rPr>
        <w:t xml:space="preserve">service </w:t>
      </w:r>
      <w:r w:rsidR="00773FBD" w:rsidRPr="008A4E5B">
        <w:rPr>
          <w:rFonts w:ascii="Arial" w:hAnsi="Arial" w:cs="Arial"/>
        </w:rPr>
        <w:t xml:space="preserve">was </w:t>
      </w:r>
      <w:r w:rsidR="00091075" w:rsidRPr="008A4E5B">
        <w:rPr>
          <w:rFonts w:ascii="Arial" w:hAnsi="Arial" w:cs="Arial"/>
        </w:rPr>
        <w:t>provided</w:t>
      </w:r>
      <w:r w:rsidR="00773FBD" w:rsidRPr="008A4E5B">
        <w:rPr>
          <w:rFonts w:ascii="Arial" w:hAnsi="Arial" w:cs="Arial"/>
        </w:rPr>
        <w:t>;</w:t>
      </w:r>
    </w:p>
    <w:p w14:paraId="379E33F2" w14:textId="0BBF2884" w:rsidR="00091075" w:rsidRPr="008A4E5B" w:rsidRDefault="00091075" w:rsidP="00091075">
      <w:pPr>
        <w:pStyle w:val="NormalWeb"/>
        <w:numPr>
          <w:ilvl w:val="0"/>
          <w:numId w:val="15"/>
        </w:numPr>
        <w:spacing w:before="120" w:beforeAutospacing="0" w:after="120" w:afterAutospacing="0"/>
        <w:rPr>
          <w:rFonts w:ascii="Arial" w:hAnsi="Arial" w:cs="Arial"/>
        </w:rPr>
      </w:pPr>
      <w:r w:rsidRPr="008A4E5B">
        <w:rPr>
          <w:rFonts w:ascii="Arial" w:hAnsi="Arial" w:cs="Arial"/>
        </w:rPr>
        <w:t xml:space="preserve">Number of hours of service </w:t>
      </w:r>
      <w:r w:rsidR="00773FBD" w:rsidRPr="008A4E5B">
        <w:rPr>
          <w:rFonts w:ascii="Arial" w:hAnsi="Arial" w:cs="Arial"/>
        </w:rPr>
        <w:t xml:space="preserve">was </w:t>
      </w:r>
      <w:r w:rsidRPr="008A4E5B">
        <w:rPr>
          <w:rFonts w:ascii="Arial" w:hAnsi="Arial" w:cs="Arial"/>
        </w:rPr>
        <w:t>provided</w:t>
      </w:r>
      <w:r w:rsidR="00773FBD" w:rsidRPr="008A4E5B">
        <w:rPr>
          <w:rFonts w:ascii="Arial" w:hAnsi="Arial" w:cs="Arial"/>
        </w:rPr>
        <w:t>;</w:t>
      </w:r>
    </w:p>
    <w:p w14:paraId="4B3BAAF9" w14:textId="354F1FA5" w:rsidR="00091075" w:rsidRPr="008A4E5B" w:rsidRDefault="00091075" w:rsidP="00091075">
      <w:pPr>
        <w:pStyle w:val="NormalWeb"/>
        <w:numPr>
          <w:ilvl w:val="0"/>
          <w:numId w:val="15"/>
        </w:numPr>
        <w:spacing w:before="120" w:beforeAutospacing="0" w:after="120" w:afterAutospacing="0"/>
        <w:rPr>
          <w:rFonts w:ascii="Arial" w:hAnsi="Arial" w:cs="Arial"/>
        </w:rPr>
      </w:pPr>
      <w:r w:rsidRPr="008A4E5B">
        <w:rPr>
          <w:rFonts w:ascii="Arial" w:hAnsi="Arial" w:cs="Arial"/>
        </w:rPr>
        <w:t>Summary of service provided</w:t>
      </w:r>
      <w:r w:rsidR="00773FBD" w:rsidRPr="008A4E5B">
        <w:rPr>
          <w:rFonts w:ascii="Arial" w:hAnsi="Arial" w:cs="Arial"/>
        </w:rPr>
        <w:t xml:space="preserve">; and </w:t>
      </w:r>
    </w:p>
    <w:p w14:paraId="4B1AE70D" w14:textId="0CE7541A" w:rsidR="00091075" w:rsidRPr="008A4E5B" w:rsidRDefault="00091075" w:rsidP="00091075">
      <w:pPr>
        <w:pStyle w:val="NormalWeb"/>
        <w:numPr>
          <w:ilvl w:val="0"/>
          <w:numId w:val="15"/>
        </w:numPr>
        <w:spacing w:before="120" w:beforeAutospacing="0" w:after="120" w:afterAutospacing="0"/>
        <w:rPr>
          <w:rFonts w:ascii="Arial" w:hAnsi="Arial" w:cs="Arial"/>
        </w:rPr>
      </w:pPr>
      <w:r w:rsidRPr="008A4E5B">
        <w:rPr>
          <w:rFonts w:ascii="Arial" w:hAnsi="Arial" w:cs="Arial"/>
        </w:rPr>
        <w:t>Amount of time for direct, indirect and documentation activities for each entry</w:t>
      </w:r>
      <w:r w:rsidR="00773FBD" w:rsidRPr="008A4E5B">
        <w:rPr>
          <w:rFonts w:ascii="Arial" w:hAnsi="Arial" w:cs="Arial"/>
        </w:rPr>
        <w:t>.</w:t>
      </w:r>
      <w:r w:rsidRPr="008A4E5B">
        <w:rPr>
          <w:rFonts w:ascii="Arial" w:hAnsi="Arial" w:cs="Arial"/>
        </w:rPr>
        <w:t xml:space="preserve">  </w:t>
      </w:r>
    </w:p>
    <w:p w14:paraId="621EBA55" w14:textId="327FD13F" w:rsidR="00091075" w:rsidRPr="008A4E5B" w:rsidRDefault="00091075" w:rsidP="00FD16DF">
      <w:pPr>
        <w:pStyle w:val="NormalWeb"/>
        <w:spacing w:before="120" w:beforeAutospacing="0" w:after="120" w:afterAutospacing="0"/>
        <w:rPr>
          <w:rFonts w:ascii="Arial" w:hAnsi="Arial" w:cs="Arial"/>
        </w:rPr>
      </w:pPr>
      <w:r w:rsidRPr="008A4E5B">
        <w:rPr>
          <w:rFonts w:ascii="Arial" w:hAnsi="Arial" w:cs="Arial"/>
        </w:rPr>
        <w:t xml:space="preserve">Monthly summaries </w:t>
      </w:r>
      <w:r w:rsidR="00773FBD" w:rsidRPr="008A4E5B">
        <w:rPr>
          <w:rFonts w:ascii="Arial" w:hAnsi="Arial" w:cs="Arial"/>
        </w:rPr>
        <w:t>are not</w:t>
      </w:r>
      <w:r w:rsidRPr="008A4E5B">
        <w:rPr>
          <w:rFonts w:ascii="Arial" w:hAnsi="Arial" w:cs="Arial"/>
        </w:rPr>
        <w:t xml:space="preserve"> required for services provided on an hourly basis to </w:t>
      </w:r>
      <w:r w:rsidR="003B1A2E" w:rsidRPr="008A4E5B">
        <w:rPr>
          <w:rFonts w:ascii="Arial" w:hAnsi="Arial" w:cs="Arial"/>
        </w:rPr>
        <w:t>consumer</w:t>
      </w:r>
      <w:r w:rsidR="00773FBD" w:rsidRPr="008A4E5B">
        <w:rPr>
          <w:rFonts w:ascii="Arial" w:hAnsi="Arial" w:cs="Arial"/>
        </w:rPr>
        <w:t>s</w:t>
      </w:r>
      <w:r w:rsidRPr="008A4E5B">
        <w:rPr>
          <w:rFonts w:ascii="Arial" w:hAnsi="Arial" w:cs="Arial"/>
        </w:rPr>
        <w:t xml:space="preserve"> in supported competitive employment.</w:t>
      </w:r>
    </w:p>
    <w:p w14:paraId="6C8B1D46" w14:textId="77777777" w:rsidR="001D0EAD" w:rsidRPr="008A4E5B" w:rsidRDefault="001D0EAD" w:rsidP="00FD16DF">
      <w:pPr>
        <w:pStyle w:val="NormalWeb"/>
        <w:spacing w:before="120" w:beforeAutospacing="0" w:after="120" w:afterAutospacing="0"/>
        <w:rPr>
          <w:rFonts w:ascii="Arial" w:hAnsi="Arial" w:cs="Arial"/>
        </w:rPr>
      </w:pPr>
    </w:p>
    <w:p w14:paraId="42154AE4" w14:textId="1069D080" w:rsidR="00091075" w:rsidRPr="008A4E5B" w:rsidRDefault="00091075" w:rsidP="008A4E5B">
      <w:pPr>
        <w:pStyle w:val="Heading2"/>
        <w:rPr>
          <w:rFonts w:cs="Arial"/>
        </w:rPr>
      </w:pPr>
      <w:bookmarkStart w:id="26" w:name="_Toc31094415"/>
      <w:r w:rsidRPr="008A4E5B">
        <w:rPr>
          <w:rFonts w:cs="Arial"/>
        </w:rPr>
        <w:t>Group Supported Employment (E5107 – Billed Daily) &amp;</w:t>
      </w:r>
      <w:r w:rsidR="00773FBD" w:rsidRPr="008A4E5B">
        <w:rPr>
          <w:rFonts w:cs="Arial"/>
        </w:rPr>
        <w:t xml:space="preserve"> </w:t>
      </w:r>
      <w:r w:rsidRPr="008A4E5B">
        <w:rPr>
          <w:rFonts w:cs="Arial"/>
        </w:rPr>
        <w:t>Onsite Employment (E1100 – Billed daily)</w:t>
      </w:r>
      <w:r w:rsidR="00EF3ED5" w:rsidRPr="008A4E5B">
        <w:rPr>
          <w:rFonts w:cs="Arial"/>
        </w:rPr>
        <w:t>:</w:t>
      </w:r>
      <w:bookmarkEnd w:id="26"/>
      <w:r w:rsidRPr="008A4E5B">
        <w:rPr>
          <w:rFonts w:cs="Arial"/>
        </w:rPr>
        <w:t xml:space="preserve"> </w:t>
      </w:r>
    </w:p>
    <w:p w14:paraId="46706863" w14:textId="77777777" w:rsidR="001D0EAD" w:rsidRPr="008A4E5B" w:rsidRDefault="001D0EAD" w:rsidP="001D0EAD">
      <w:pPr>
        <w:rPr>
          <w:rFonts w:ascii="Arial" w:hAnsi="Arial" w:cs="Arial"/>
        </w:rPr>
      </w:pPr>
    </w:p>
    <w:p w14:paraId="45E6E8EA" w14:textId="0A653F36" w:rsidR="00091075" w:rsidRPr="008A4E5B" w:rsidRDefault="00C973A0" w:rsidP="00FD16DF">
      <w:pPr>
        <w:pStyle w:val="NormalWeb"/>
        <w:spacing w:before="120" w:beforeAutospacing="0" w:after="120" w:afterAutospacing="0"/>
        <w:rPr>
          <w:rFonts w:ascii="Arial" w:hAnsi="Arial" w:cs="Arial"/>
        </w:rPr>
      </w:pPr>
      <w:r>
        <w:rPr>
          <w:rFonts w:ascii="Arial" w:hAnsi="Arial" w:cs="Arial"/>
        </w:rPr>
        <w:t>LTFA</w:t>
      </w:r>
      <w:r w:rsidR="00091075" w:rsidRPr="008A4E5B">
        <w:rPr>
          <w:rFonts w:ascii="Arial" w:hAnsi="Arial" w:cs="Arial"/>
        </w:rPr>
        <w:t xml:space="preserve"> services for an </w:t>
      </w:r>
      <w:r w:rsidR="004A327B" w:rsidRPr="008A4E5B">
        <w:rPr>
          <w:rFonts w:ascii="Arial" w:hAnsi="Arial" w:cs="Arial"/>
        </w:rPr>
        <w:t>individual</w:t>
      </w:r>
      <w:r w:rsidR="00091075" w:rsidRPr="008A4E5B">
        <w:rPr>
          <w:rFonts w:ascii="Arial" w:hAnsi="Arial" w:cs="Arial"/>
        </w:rPr>
        <w:t xml:space="preserve"> in Group Supported Employment or Onsite Employment through LTESS or EES fu</w:t>
      </w:r>
      <w:r>
        <w:rPr>
          <w:rFonts w:ascii="Arial" w:hAnsi="Arial" w:cs="Arial"/>
        </w:rPr>
        <w:t xml:space="preserve">nding occurs on a daily basis. </w:t>
      </w:r>
      <w:r w:rsidR="00091075" w:rsidRPr="008A4E5B">
        <w:rPr>
          <w:rFonts w:ascii="Arial" w:hAnsi="Arial" w:cs="Arial"/>
        </w:rPr>
        <w:t>The service is billed to DARS at a daily rate. Documentation for each ser</w:t>
      </w:r>
      <w:r>
        <w:rPr>
          <w:rFonts w:ascii="Arial" w:hAnsi="Arial" w:cs="Arial"/>
        </w:rPr>
        <w:t xml:space="preserve">vice must be detailed monthly. </w:t>
      </w:r>
      <w:r w:rsidR="00091075" w:rsidRPr="008A4E5B">
        <w:rPr>
          <w:rFonts w:ascii="Arial" w:hAnsi="Arial" w:cs="Arial"/>
        </w:rPr>
        <w:t>The report must include:</w:t>
      </w:r>
    </w:p>
    <w:p w14:paraId="46823BEA" w14:textId="066EE72A" w:rsidR="00091075" w:rsidRPr="008A4E5B" w:rsidRDefault="00091075" w:rsidP="00091075">
      <w:pPr>
        <w:pStyle w:val="NormalWeb"/>
        <w:numPr>
          <w:ilvl w:val="0"/>
          <w:numId w:val="16"/>
        </w:numPr>
        <w:spacing w:before="120" w:beforeAutospacing="0" w:after="120" w:afterAutospacing="0"/>
        <w:rPr>
          <w:rFonts w:ascii="Arial" w:hAnsi="Arial" w:cs="Arial"/>
        </w:rPr>
      </w:pPr>
      <w:r w:rsidRPr="008A4E5B">
        <w:rPr>
          <w:rFonts w:ascii="Arial" w:hAnsi="Arial" w:cs="Arial"/>
        </w:rPr>
        <w:t xml:space="preserve">Dates service </w:t>
      </w:r>
      <w:r w:rsidR="00773FBD" w:rsidRPr="008A4E5B">
        <w:rPr>
          <w:rFonts w:ascii="Arial" w:hAnsi="Arial" w:cs="Arial"/>
        </w:rPr>
        <w:t>was p</w:t>
      </w:r>
      <w:r w:rsidRPr="008A4E5B">
        <w:rPr>
          <w:rFonts w:ascii="Arial" w:hAnsi="Arial" w:cs="Arial"/>
        </w:rPr>
        <w:t>rovided</w:t>
      </w:r>
      <w:r w:rsidR="00773FBD" w:rsidRPr="008A4E5B">
        <w:rPr>
          <w:rFonts w:ascii="Arial" w:hAnsi="Arial" w:cs="Arial"/>
        </w:rPr>
        <w:t>;</w:t>
      </w:r>
    </w:p>
    <w:p w14:paraId="0D4150DC" w14:textId="3606807B" w:rsidR="00091075" w:rsidRPr="008A4E5B" w:rsidRDefault="00310103" w:rsidP="00091075">
      <w:pPr>
        <w:pStyle w:val="NormalWeb"/>
        <w:numPr>
          <w:ilvl w:val="0"/>
          <w:numId w:val="16"/>
        </w:numPr>
        <w:spacing w:before="120" w:beforeAutospacing="0" w:after="120" w:afterAutospacing="0"/>
        <w:rPr>
          <w:rFonts w:ascii="Arial" w:hAnsi="Arial" w:cs="Arial"/>
        </w:rPr>
      </w:pPr>
      <w:r w:rsidRPr="008A4E5B">
        <w:rPr>
          <w:rFonts w:ascii="Arial" w:hAnsi="Arial" w:cs="Arial"/>
        </w:rPr>
        <w:t>Length of time</w:t>
      </w:r>
      <w:r w:rsidR="00091075" w:rsidRPr="008A4E5B">
        <w:rPr>
          <w:rFonts w:ascii="Arial" w:hAnsi="Arial" w:cs="Arial"/>
        </w:rPr>
        <w:t xml:space="preserve"> service provided each day</w:t>
      </w:r>
      <w:r w:rsidR="00773FBD" w:rsidRPr="008A4E5B">
        <w:rPr>
          <w:rFonts w:ascii="Arial" w:hAnsi="Arial" w:cs="Arial"/>
        </w:rPr>
        <w:t>;</w:t>
      </w:r>
    </w:p>
    <w:p w14:paraId="1DC7BB06" w14:textId="08C1DBB3" w:rsidR="00091075" w:rsidRPr="008A4E5B" w:rsidRDefault="00091075" w:rsidP="00091075">
      <w:pPr>
        <w:pStyle w:val="NormalWeb"/>
        <w:numPr>
          <w:ilvl w:val="0"/>
          <w:numId w:val="16"/>
        </w:numPr>
        <w:spacing w:before="120" w:beforeAutospacing="0" w:after="120" w:afterAutospacing="0"/>
        <w:rPr>
          <w:rFonts w:ascii="Arial" w:hAnsi="Arial" w:cs="Arial"/>
        </w:rPr>
      </w:pPr>
      <w:r w:rsidRPr="008A4E5B">
        <w:rPr>
          <w:rFonts w:ascii="Arial" w:hAnsi="Arial" w:cs="Arial"/>
        </w:rPr>
        <w:t>Summary of service provided during the month</w:t>
      </w:r>
      <w:r w:rsidR="00773FBD" w:rsidRPr="008A4E5B">
        <w:rPr>
          <w:rFonts w:ascii="Arial" w:hAnsi="Arial" w:cs="Arial"/>
        </w:rPr>
        <w:t>.</w:t>
      </w:r>
      <w:r w:rsidRPr="008A4E5B">
        <w:rPr>
          <w:rFonts w:ascii="Arial" w:hAnsi="Arial" w:cs="Arial"/>
        </w:rPr>
        <w:t xml:space="preserve"> </w:t>
      </w:r>
    </w:p>
    <w:p w14:paraId="6CB4DEAA" w14:textId="3B9C5837" w:rsidR="00FD16DF" w:rsidRPr="008A4E5B" w:rsidRDefault="00091075" w:rsidP="00FD16DF">
      <w:pPr>
        <w:pStyle w:val="NormalWeb"/>
        <w:spacing w:before="120" w:beforeAutospacing="0" w:after="120" w:afterAutospacing="0"/>
        <w:rPr>
          <w:rFonts w:ascii="Arial" w:hAnsi="Arial" w:cs="Arial"/>
        </w:rPr>
      </w:pPr>
      <w:r w:rsidRPr="008A4E5B">
        <w:rPr>
          <w:rFonts w:ascii="Arial" w:hAnsi="Arial" w:cs="Arial"/>
        </w:rPr>
        <w:t xml:space="preserve">Monthly summaries maintained by the organization </w:t>
      </w:r>
      <w:r w:rsidR="00773FBD" w:rsidRPr="008A4E5B">
        <w:rPr>
          <w:rFonts w:ascii="Arial" w:hAnsi="Arial" w:cs="Arial"/>
        </w:rPr>
        <w:t>are</w:t>
      </w:r>
      <w:r w:rsidRPr="008A4E5B">
        <w:rPr>
          <w:rFonts w:ascii="Arial" w:hAnsi="Arial" w:cs="Arial"/>
        </w:rPr>
        <w:t xml:space="preserve"> required for services provided on a daily basis to </w:t>
      </w:r>
      <w:r w:rsidR="004A327B" w:rsidRPr="008A4E5B">
        <w:rPr>
          <w:rFonts w:ascii="Arial" w:hAnsi="Arial" w:cs="Arial"/>
        </w:rPr>
        <w:t>individuals</w:t>
      </w:r>
      <w:r w:rsidRPr="008A4E5B">
        <w:rPr>
          <w:rFonts w:ascii="Arial" w:hAnsi="Arial" w:cs="Arial"/>
        </w:rPr>
        <w:t xml:space="preserve"> in </w:t>
      </w:r>
      <w:r w:rsidR="00C973A0">
        <w:rPr>
          <w:rFonts w:ascii="Arial" w:hAnsi="Arial" w:cs="Arial"/>
        </w:rPr>
        <w:t>Group Supported Employment and Onsite Employment</w:t>
      </w:r>
      <w:r w:rsidRPr="008A4E5B">
        <w:rPr>
          <w:rFonts w:ascii="Arial" w:hAnsi="Arial" w:cs="Arial"/>
        </w:rPr>
        <w:t>.</w:t>
      </w:r>
    </w:p>
    <w:p w14:paraId="0262C576" w14:textId="508D5CCE" w:rsidR="001D0EAD" w:rsidRDefault="001D0EAD" w:rsidP="00FD16DF">
      <w:pPr>
        <w:pStyle w:val="NormalWeb"/>
        <w:spacing w:before="120" w:beforeAutospacing="0" w:after="120" w:afterAutospacing="0"/>
        <w:rPr>
          <w:rFonts w:ascii="Arial" w:hAnsi="Arial" w:cs="Arial"/>
        </w:rPr>
      </w:pPr>
    </w:p>
    <w:p w14:paraId="5A2E353C" w14:textId="597D8A04" w:rsidR="00330A88" w:rsidRDefault="00330A88" w:rsidP="00FD16DF">
      <w:pPr>
        <w:pStyle w:val="NormalWeb"/>
        <w:spacing w:before="120" w:beforeAutospacing="0" w:after="120" w:afterAutospacing="0"/>
        <w:rPr>
          <w:rFonts w:ascii="Arial" w:hAnsi="Arial" w:cs="Arial"/>
        </w:rPr>
      </w:pPr>
    </w:p>
    <w:p w14:paraId="4024A40E" w14:textId="77777777" w:rsidR="00330A88" w:rsidRPr="008A4E5B" w:rsidRDefault="00330A88" w:rsidP="00FD16DF">
      <w:pPr>
        <w:pStyle w:val="NormalWeb"/>
        <w:spacing w:before="120" w:beforeAutospacing="0" w:after="120" w:afterAutospacing="0"/>
        <w:rPr>
          <w:rFonts w:ascii="Arial" w:hAnsi="Arial" w:cs="Arial"/>
        </w:rPr>
      </w:pPr>
    </w:p>
    <w:p w14:paraId="017ACD96" w14:textId="1856ED25" w:rsidR="00091075" w:rsidRPr="008A4E5B" w:rsidRDefault="00A6291D" w:rsidP="008A4E5B">
      <w:pPr>
        <w:pStyle w:val="Heading1"/>
        <w:rPr>
          <w:rFonts w:cs="Arial"/>
        </w:rPr>
      </w:pPr>
      <w:bookmarkStart w:id="27" w:name="_Toc31094416"/>
      <w:r w:rsidRPr="008A4E5B">
        <w:rPr>
          <w:rFonts w:cs="Arial"/>
        </w:rPr>
        <w:lastRenderedPageBreak/>
        <w:t xml:space="preserve">ALLOWABLE ACTIVITIES FOR LONG TERM FOLLOW ALONG AND </w:t>
      </w:r>
      <w:r w:rsidR="001D0EAD" w:rsidRPr="008A4E5B">
        <w:rPr>
          <w:rFonts w:cs="Arial"/>
        </w:rPr>
        <w:t>EES</w:t>
      </w:r>
      <w:r w:rsidR="00EF3ED5" w:rsidRPr="008A4E5B">
        <w:rPr>
          <w:rFonts w:cs="Arial"/>
        </w:rPr>
        <w:t>:</w:t>
      </w:r>
      <w:bookmarkEnd w:id="27"/>
      <w:r w:rsidRPr="008A4E5B">
        <w:rPr>
          <w:rFonts w:cs="Arial"/>
        </w:rPr>
        <w:t xml:space="preserve"> </w:t>
      </w:r>
    </w:p>
    <w:p w14:paraId="59D46DB8" w14:textId="77777777" w:rsidR="001D0EAD" w:rsidRPr="008A4E5B" w:rsidRDefault="001D0EAD" w:rsidP="001D0EAD">
      <w:pPr>
        <w:rPr>
          <w:rFonts w:ascii="Arial" w:hAnsi="Arial" w:cs="Arial"/>
        </w:rPr>
      </w:pPr>
    </w:p>
    <w:p w14:paraId="75B046A9" w14:textId="4043A780" w:rsidR="00091075" w:rsidRPr="008A4E5B" w:rsidRDefault="00091075" w:rsidP="001D4974">
      <w:pPr>
        <w:spacing w:after="240"/>
        <w:rPr>
          <w:rFonts w:ascii="Arial" w:hAnsi="Arial" w:cs="Arial"/>
          <w:szCs w:val="24"/>
        </w:rPr>
      </w:pPr>
      <w:r w:rsidRPr="008A4E5B">
        <w:rPr>
          <w:rFonts w:ascii="Arial" w:hAnsi="Arial" w:cs="Arial"/>
          <w:szCs w:val="24"/>
        </w:rPr>
        <w:t>LTESS</w:t>
      </w:r>
      <w:r w:rsidR="00773FBD" w:rsidRPr="008A4E5B">
        <w:rPr>
          <w:rFonts w:ascii="Arial" w:hAnsi="Arial" w:cs="Arial"/>
          <w:szCs w:val="24"/>
        </w:rPr>
        <w:t xml:space="preserve"> and </w:t>
      </w:r>
      <w:r w:rsidRPr="008A4E5B">
        <w:rPr>
          <w:rFonts w:ascii="Arial" w:hAnsi="Arial" w:cs="Arial"/>
          <w:szCs w:val="24"/>
        </w:rPr>
        <w:t xml:space="preserve">EES funds support ongoing vocational/job maintenance services, that are necessary and sufficient to assist consumers </w:t>
      </w:r>
      <w:r w:rsidR="00EF196C" w:rsidRPr="008A4E5B">
        <w:rPr>
          <w:rFonts w:ascii="Arial" w:hAnsi="Arial" w:cs="Arial"/>
          <w:szCs w:val="24"/>
        </w:rPr>
        <w:t xml:space="preserve">to </w:t>
      </w:r>
      <w:r w:rsidRPr="008A4E5B">
        <w:rPr>
          <w:rFonts w:ascii="Arial" w:hAnsi="Arial" w:cs="Arial"/>
          <w:szCs w:val="24"/>
        </w:rPr>
        <w:t>maintain employment.</w:t>
      </w:r>
      <w:r w:rsidR="00EF196C" w:rsidRPr="008A4E5B">
        <w:rPr>
          <w:rFonts w:ascii="Arial" w:hAnsi="Arial" w:cs="Arial"/>
          <w:szCs w:val="24"/>
        </w:rPr>
        <w:t xml:space="preserve"> </w:t>
      </w:r>
      <w:r w:rsidRPr="008A4E5B">
        <w:rPr>
          <w:rFonts w:ascii="Arial" w:hAnsi="Arial" w:cs="Arial"/>
          <w:szCs w:val="24"/>
        </w:rPr>
        <w:t>Job training or retraining are not considered job maintenance services</w:t>
      </w:r>
      <w:r w:rsidR="00773FBD" w:rsidRPr="008A4E5B">
        <w:rPr>
          <w:rFonts w:ascii="Arial" w:hAnsi="Arial" w:cs="Arial"/>
          <w:szCs w:val="24"/>
        </w:rPr>
        <w:t>.</w:t>
      </w:r>
      <w:r w:rsidR="00F15153" w:rsidRPr="008A4E5B">
        <w:rPr>
          <w:rFonts w:ascii="Arial" w:hAnsi="Arial" w:cs="Arial"/>
          <w:szCs w:val="24"/>
        </w:rPr>
        <w:t xml:space="preserve"> </w:t>
      </w:r>
      <w:r w:rsidR="00773FBD" w:rsidRPr="008A4E5B">
        <w:rPr>
          <w:rFonts w:ascii="Arial" w:hAnsi="Arial" w:cs="Arial"/>
          <w:szCs w:val="24"/>
        </w:rPr>
        <w:t>These</w:t>
      </w:r>
      <w:r w:rsidRPr="008A4E5B">
        <w:rPr>
          <w:rFonts w:ascii="Arial" w:hAnsi="Arial" w:cs="Arial"/>
          <w:szCs w:val="24"/>
        </w:rPr>
        <w:t xml:space="preserve"> services should not be billed to </w:t>
      </w:r>
      <w:r w:rsidR="00F15153" w:rsidRPr="008A4E5B">
        <w:rPr>
          <w:rFonts w:ascii="Arial" w:hAnsi="Arial" w:cs="Arial"/>
          <w:szCs w:val="24"/>
        </w:rPr>
        <w:t>LTESS or EES</w:t>
      </w:r>
      <w:r w:rsidRPr="008A4E5B">
        <w:rPr>
          <w:rFonts w:ascii="Arial" w:hAnsi="Arial" w:cs="Arial"/>
          <w:szCs w:val="24"/>
        </w:rPr>
        <w:t>.</w:t>
      </w:r>
      <w:r w:rsidR="00EF196C" w:rsidRPr="008A4E5B">
        <w:rPr>
          <w:rFonts w:ascii="Arial" w:hAnsi="Arial" w:cs="Arial"/>
          <w:szCs w:val="24"/>
        </w:rPr>
        <w:t xml:space="preserve"> </w:t>
      </w:r>
      <w:r w:rsidRPr="008A4E5B">
        <w:rPr>
          <w:rFonts w:ascii="Arial" w:hAnsi="Arial" w:cs="Arial"/>
          <w:szCs w:val="24"/>
        </w:rPr>
        <w:t>Likewise, case management, independent living</w:t>
      </w:r>
      <w:r w:rsidR="0057519F" w:rsidRPr="008A4E5B">
        <w:rPr>
          <w:rFonts w:ascii="Arial" w:hAnsi="Arial" w:cs="Arial"/>
          <w:szCs w:val="24"/>
        </w:rPr>
        <w:t>,</w:t>
      </w:r>
      <w:r w:rsidRPr="008A4E5B">
        <w:rPr>
          <w:rFonts w:ascii="Arial" w:hAnsi="Arial" w:cs="Arial"/>
          <w:szCs w:val="24"/>
        </w:rPr>
        <w:t xml:space="preserve"> </w:t>
      </w:r>
      <w:r w:rsidR="00F251B4" w:rsidRPr="008A4E5B">
        <w:rPr>
          <w:rFonts w:ascii="Arial" w:hAnsi="Arial" w:cs="Arial"/>
          <w:szCs w:val="24"/>
        </w:rPr>
        <w:t>non-job</w:t>
      </w:r>
      <w:r w:rsidR="00EF196C" w:rsidRPr="008A4E5B">
        <w:rPr>
          <w:rFonts w:ascii="Arial" w:hAnsi="Arial" w:cs="Arial"/>
          <w:szCs w:val="24"/>
        </w:rPr>
        <w:t xml:space="preserve"> related crisis intervention </w:t>
      </w:r>
      <w:r w:rsidRPr="008A4E5B">
        <w:rPr>
          <w:rFonts w:ascii="Arial" w:hAnsi="Arial" w:cs="Arial"/>
          <w:szCs w:val="24"/>
        </w:rPr>
        <w:t>or other services that are not vocational</w:t>
      </w:r>
      <w:r w:rsidR="0057519F" w:rsidRPr="008A4E5B">
        <w:rPr>
          <w:rFonts w:ascii="Arial" w:hAnsi="Arial" w:cs="Arial"/>
          <w:szCs w:val="24"/>
        </w:rPr>
        <w:t xml:space="preserve"> or </w:t>
      </w:r>
      <w:r w:rsidRPr="008A4E5B">
        <w:rPr>
          <w:rFonts w:ascii="Arial" w:hAnsi="Arial" w:cs="Arial"/>
          <w:szCs w:val="24"/>
        </w:rPr>
        <w:t xml:space="preserve">employment related in nature should not be billed to LTESS </w:t>
      </w:r>
      <w:r w:rsidR="00F15153" w:rsidRPr="008A4E5B">
        <w:rPr>
          <w:rFonts w:ascii="Arial" w:hAnsi="Arial" w:cs="Arial"/>
          <w:szCs w:val="24"/>
        </w:rPr>
        <w:t xml:space="preserve">or EES </w:t>
      </w:r>
      <w:r w:rsidRPr="008A4E5B">
        <w:rPr>
          <w:rFonts w:ascii="Arial" w:hAnsi="Arial" w:cs="Arial"/>
          <w:szCs w:val="24"/>
        </w:rPr>
        <w:t>funds.</w:t>
      </w:r>
    </w:p>
    <w:p w14:paraId="6BCA8FAC" w14:textId="58651B23" w:rsidR="00091075" w:rsidRPr="008A4E5B" w:rsidRDefault="00091075" w:rsidP="00FD16DF">
      <w:pPr>
        <w:rPr>
          <w:rFonts w:ascii="Arial" w:hAnsi="Arial" w:cs="Arial"/>
          <w:b/>
          <w:bCs/>
          <w:szCs w:val="24"/>
        </w:rPr>
      </w:pPr>
      <w:r w:rsidRPr="008A4E5B">
        <w:rPr>
          <w:rFonts w:ascii="Arial" w:hAnsi="Arial" w:cs="Arial"/>
          <w:b/>
          <w:bCs/>
          <w:szCs w:val="24"/>
        </w:rPr>
        <w:t>Examples of billable activities</w:t>
      </w:r>
    </w:p>
    <w:p w14:paraId="39CEF065" w14:textId="77777777" w:rsidR="001D0EAD" w:rsidRPr="008A4E5B" w:rsidRDefault="001D0EAD" w:rsidP="00FD16DF">
      <w:pPr>
        <w:rPr>
          <w:rFonts w:ascii="Arial" w:hAnsi="Arial" w:cs="Arial"/>
          <w:b/>
          <w:bCs/>
          <w:szCs w:val="24"/>
        </w:rPr>
      </w:pPr>
    </w:p>
    <w:p w14:paraId="54F6A109" w14:textId="77777777" w:rsidR="00091075" w:rsidRPr="008A4E5B" w:rsidRDefault="00091075" w:rsidP="00091075">
      <w:pPr>
        <w:pStyle w:val="ListParagraph"/>
        <w:numPr>
          <w:ilvl w:val="0"/>
          <w:numId w:val="18"/>
        </w:numPr>
        <w:spacing w:line="276" w:lineRule="auto"/>
        <w:rPr>
          <w:rFonts w:ascii="Arial" w:hAnsi="Arial" w:cs="Arial"/>
          <w:szCs w:val="24"/>
        </w:rPr>
      </w:pPr>
      <w:r w:rsidRPr="008A4E5B">
        <w:rPr>
          <w:rFonts w:ascii="Arial" w:hAnsi="Arial" w:cs="Arial"/>
          <w:szCs w:val="24"/>
        </w:rPr>
        <w:t>Services that directly affect employment retention</w:t>
      </w:r>
    </w:p>
    <w:p w14:paraId="148CB14F" w14:textId="77777777" w:rsidR="00091075" w:rsidRPr="008A4E5B" w:rsidRDefault="00091075" w:rsidP="00091075">
      <w:pPr>
        <w:pStyle w:val="ListParagraph"/>
        <w:numPr>
          <w:ilvl w:val="0"/>
          <w:numId w:val="18"/>
        </w:numPr>
        <w:spacing w:line="276" w:lineRule="auto"/>
        <w:rPr>
          <w:rFonts w:ascii="Arial" w:hAnsi="Arial" w:cs="Arial"/>
          <w:szCs w:val="24"/>
        </w:rPr>
      </w:pPr>
      <w:r w:rsidRPr="008A4E5B">
        <w:rPr>
          <w:rFonts w:ascii="Arial" w:hAnsi="Arial" w:cs="Arial"/>
          <w:szCs w:val="24"/>
        </w:rPr>
        <w:t>Travel to/from work site</w:t>
      </w:r>
    </w:p>
    <w:p w14:paraId="747AF1C6" w14:textId="77777777" w:rsidR="00091075" w:rsidRPr="008A4E5B" w:rsidRDefault="00091075" w:rsidP="00091075">
      <w:pPr>
        <w:pStyle w:val="ListParagraph"/>
        <w:numPr>
          <w:ilvl w:val="0"/>
          <w:numId w:val="18"/>
        </w:numPr>
        <w:spacing w:line="276" w:lineRule="auto"/>
        <w:rPr>
          <w:rFonts w:ascii="Arial" w:hAnsi="Arial" w:cs="Arial"/>
          <w:szCs w:val="24"/>
        </w:rPr>
      </w:pPr>
      <w:r w:rsidRPr="008A4E5B">
        <w:rPr>
          <w:rFonts w:ascii="Arial" w:hAnsi="Arial" w:cs="Arial"/>
          <w:szCs w:val="24"/>
        </w:rPr>
        <w:t>Development &amp; maintenance of work place supports</w:t>
      </w:r>
    </w:p>
    <w:p w14:paraId="2B9A1D1C" w14:textId="77777777" w:rsidR="00091075" w:rsidRPr="008A4E5B" w:rsidRDefault="00091075" w:rsidP="00091075">
      <w:pPr>
        <w:pStyle w:val="ListParagraph"/>
        <w:numPr>
          <w:ilvl w:val="0"/>
          <w:numId w:val="18"/>
        </w:numPr>
        <w:spacing w:line="276" w:lineRule="auto"/>
        <w:rPr>
          <w:rFonts w:ascii="Arial" w:hAnsi="Arial" w:cs="Arial"/>
          <w:szCs w:val="24"/>
        </w:rPr>
      </w:pPr>
      <w:r w:rsidRPr="008A4E5B">
        <w:rPr>
          <w:rFonts w:ascii="Arial" w:hAnsi="Arial" w:cs="Arial"/>
          <w:szCs w:val="24"/>
        </w:rPr>
        <w:t>Employment related communication with consumer, family, and employer.</w:t>
      </w:r>
    </w:p>
    <w:p w14:paraId="525B8F77" w14:textId="77777777" w:rsidR="00091075" w:rsidRPr="008A4E5B" w:rsidRDefault="00091075" w:rsidP="00091075">
      <w:pPr>
        <w:numPr>
          <w:ilvl w:val="1"/>
          <w:numId w:val="18"/>
        </w:numPr>
        <w:rPr>
          <w:rFonts w:ascii="Arial" w:hAnsi="Arial" w:cs="Arial"/>
          <w:szCs w:val="24"/>
        </w:rPr>
      </w:pPr>
      <w:r w:rsidRPr="008A4E5B">
        <w:rPr>
          <w:rFonts w:ascii="Arial" w:hAnsi="Arial" w:cs="Arial"/>
          <w:szCs w:val="24"/>
        </w:rPr>
        <w:t>Direct – in person</w:t>
      </w:r>
    </w:p>
    <w:p w14:paraId="1D9BAF56" w14:textId="77777777" w:rsidR="00091075" w:rsidRPr="008A4E5B" w:rsidRDefault="00091075" w:rsidP="00091075">
      <w:pPr>
        <w:numPr>
          <w:ilvl w:val="1"/>
          <w:numId w:val="18"/>
        </w:numPr>
        <w:rPr>
          <w:rFonts w:ascii="Arial" w:hAnsi="Arial" w:cs="Arial"/>
          <w:szCs w:val="24"/>
        </w:rPr>
      </w:pPr>
      <w:r w:rsidRPr="008A4E5B">
        <w:rPr>
          <w:rFonts w:ascii="Arial" w:hAnsi="Arial" w:cs="Arial"/>
          <w:szCs w:val="24"/>
        </w:rPr>
        <w:t>Indirect  - telephone, email, text</w:t>
      </w:r>
    </w:p>
    <w:p w14:paraId="78A22751" w14:textId="77777777" w:rsidR="00091075" w:rsidRPr="008A4E5B" w:rsidRDefault="00091075" w:rsidP="00091075">
      <w:pPr>
        <w:pStyle w:val="ListParagraph"/>
        <w:numPr>
          <w:ilvl w:val="0"/>
          <w:numId w:val="18"/>
        </w:numPr>
        <w:spacing w:line="276" w:lineRule="auto"/>
        <w:rPr>
          <w:rFonts w:ascii="Arial" w:hAnsi="Arial" w:cs="Arial"/>
          <w:szCs w:val="24"/>
        </w:rPr>
      </w:pPr>
      <w:r w:rsidRPr="008A4E5B">
        <w:rPr>
          <w:rFonts w:ascii="Arial" w:hAnsi="Arial" w:cs="Arial"/>
          <w:szCs w:val="24"/>
        </w:rPr>
        <w:t>Intervention notes and reports</w:t>
      </w:r>
    </w:p>
    <w:p w14:paraId="7FCB4DA7" w14:textId="0B54A514" w:rsidR="00091075" w:rsidRPr="008A4E5B" w:rsidRDefault="00091075" w:rsidP="00091075">
      <w:pPr>
        <w:pStyle w:val="ListParagraph"/>
        <w:numPr>
          <w:ilvl w:val="0"/>
          <w:numId w:val="18"/>
        </w:numPr>
        <w:spacing w:line="276" w:lineRule="auto"/>
        <w:rPr>
          <w:rFonts w:ascii="Arial" w:hAnsi="Arial" w:cs="Arial"/>
          <w:szCs w:val="24"/>
        </w:rPr>
      </w:pPr>
      <w:r w:rsidRPr="008A4E5B">
        <w:rPr>
          <w:rFonts w:ascii="Arial" w:hAnsi="Arial" w:cs="Arial"/>
          <w:szCs w:val="24"/>
        </w:rPr>
        <w:t>Work</w:t>
      </w:r>
      <w:r w:rsidR="00310103" w:rsidRPr="008A4E5B">
        <w:rPr>
          <w:rFonts w:ascii="Arial" w:hAnsi="Arial" w:cs="Arial"/>
          <w:szCs w:val="24"/>
        </w:rPr>
        <w:t>ers</w:t>
      </w:r>
      <w:r w:rsidRPr="008A4E5B">
        <w:rPr>
          <w:rFonts w:ascii="Arial" w:hAnsi="Arial" w:cs="Arial"/>
          <w:szCs w:val="24"/>
        </w:rPr>
        <w:t xml:space="preserve"> Compensation claim assistance</w:t>
      </w:r>
    </w:p>
    <w:p w14:paraId="356EE9FE" w14:textId="77777777" w:rsidR="00091075" w:rsidRPr="008A4E5B" w:rsidRDefault="00091075" w:rsidP="00091075">
      <w:pPr>
        <w:pStyle w:val="ListParagraph"/>
        <w:numPr>
          <w:ilvl w:val="0"/>
          <w:numId w:val="18"/>
        </w:numPr>
        <w:spacing w:line="276" w:lineRule="auto"/>
        <w:rPr>
          <w:rFonts w:ascii="Arial" w:hAnsi="Arial" w:cs="Arial"/>
          <w:szCs w:val="24"/>
        </w:rPr>
      </w:pPr>
      <w:r w:rsidRPr="008A4E5B">
        <w:rPr>
          <w:rFonts w:ascii="Arial" w:hAnsi="Arial" w:cs="Arial"/>
          <w:szCs w:val="24"/>
        </w:rPr>
        <w:t>Employment resignation letter</w:t>
      </w:r>
    </w:p>
    <w:p w14:paraId="7B138585" w14:textId="15963A32" w:rsidR="00091075" w:rsidRPr="008A4E5B" w:rsidRDefault="00091075" w:rsidP="00091075">
      <w:pPr>
        <w:pStyle w:val="ListParagraph"/>
        <w:numPr>
          <w:ilvl w:val="0"/>
          <w:numId w:val="18"/>
        </w:numPr>
        <w:spacing w:line="276" w:lineRule="auto"/>
        <w:rPr>
          <w:rFonts w:ascii="Arial" w:hAnsi="Arial" w:cs="Arial"/>
          <w:szCs w:val="24"/>
        </w:rPr>
      </w:pPr>
      <w:r w:rsidRPr="008A4E5B">
        <w:rPr>
          <w:rFonts w:ascii="Arial" w:hAnsi="Arial" w:cs="Arial"/>
          <w:szCs w:val="24"/>
        </w:rPr>
        <w:t xml:space="preserve">Assistance responding to Social Security </w:t>
      </w:r>
      <w:r w:rsidR="0057519F" w:rsidRPr="008A4E5B">
        <w:rPr>
          <w:rFonts w:ascii="Arial" w:hAnsi="Arial" w:cs="Arial"/>
          <w:szCs w:val="24"/>
        </w:rPr>
        <w:t>i</w:t>
      </w:r>
      <w:r w:rsidRPr="008A4E5B">
        <w:rPr>
          <w:rFonts w:ascii="Arial" w:hAnsi="Arial" w:cs="Arial"/>
          <w:szCs w:val="24"/>
        </w:rPr>
        <w:t xml:space="preserve">nquires </w:t>
      </w:r>
    </w:p>
    <w:p w14:paraId="36F62DC3" w14:textId="1CD879F2" w:rsidR="00091075" w:rsidRPr="008A4E5B" w:rsidRDefault="00091075" w:rsidP="00091075">
      <w:pPr>
        <w:pStyle w:val="ListParagraph"/>
        <w:numPr>
          <w:ilvl w:val="0"/>
          <w:numId w:val="18"/>
        </w:numPr>
        <w:spacing w:line="276" w:lineRule="auto"/>
        <w:rPr>
          <w:rFonts w:ascii="Arial" w:hAnsi="Arial" w:cs="Arial"/>
          <w:szCs w:val="24"/>
        </w:rPr>
      </w:pPr>
      <w:r w:rsidRPr="008A4E5B">
        <w:rPr>
          <w:rFonts w:ascii="Arial" w:hAnsi="Arial" w:cs="Arial"/>
          <w:szCs w:val="24"/>
        </w:rPr>
        <w:t xml:space="preserve">Follow up benefits planning activities that will assist </w:t>
      </w:r>
      <w:r w:rsidR="00310103" w:rsidRPr="008A4E5B">
        <w:rPr>
          <w:rFonts w:ascii="Arial" w:hAnsi="Arial" w:cs="Arial"/>
          <w:szCs w:val="24"/>
        </w:rPr>
        <w:t>consumer</w:t>
      </w:r>
      <w:r w:rsidRPr="008A4E5B">
        <w:rPr>
          <w:rFonts w:ascii="Arial" w:hAnsi="Arial" w:cs="Arial"/>
          <w:szCs w:val="24"/>
        </w:rPr>
        <w:t xml:space="preserve"> to maintain employment</w:t>
      </w:r>
    </w:p>
    <w:p w14:paraId="1D4661CA" w14:textId="77777777" w:rsidR="00091075" w:rsidRPr="008A4E5B" w:rsidRDefault="00091075" w:rsidP="00091075">
      <w:pPr>
        <w:pStyle w:val="ListParagraph"/>
        <w:numPr>
          <w:ilvl w:val="0"/>
          <w:numId w:val="18"/>
        </w:numPr>
        <w:spacing w:line="276" w:lineRule="auto"/>
        <w:rPr>
          <w:rFonts w:ascii="Arial" w:hAnsi="Arial" w:cs="Arial"/>
          <w:szCs w:val="24"/>
        </w:rPr>
      </w:pPr>
      <w:r w:rsidRPr="008A4E5B">
        <w:rPr>
          <w:rFonts w:ascii="Arial" w:hAnsi="Arial" w:cs="Arial"/>
          <w:szCs w:val="24"/>
        </w:rPr>
        <w:t xml:space="preserve">Transportation arrangements/assistance – including travel training if needed for job retention </w:t>
      </w:r>
    </w:p>
    <w:p w14:paraId="302254F5" w14:textId="41340893" w:rsidR="00091075" w:rsidRPr="008A4E5B" w:rsidRDefault="00091075" w:rsidP="00091075">
      <w:pPr>
        <w:pStyle w:val="ListParagraph"/>
        <w:numPr>
          <w:ilvl w:val="0"/>
          <w:numId w:val="18"/>
        </w:numPr>
        <w:spacing w:line="276" w:lineRule="auto"/>
        <w:rPr>
          <w:rFonts w:ascii="Arial" w:hAnsi="Arial" w:cs="Arial"/>
          <w:szCs w:val="24"/>
        </w:rPr>
      </w:pPr>
      <w:r w:rsidRPr="008A4E5B">
        <w:rPr>
          <w:rFonts w:ascii="Arial" w:hAnsi="Arial" w:cs="Arial"/>
          <w:szCs w:val="24"/>
        </w:rPr>
        <w:t xml:space="preserve">Short term supports for training activities that are not Post Employment Services; i.e. assistance with employer required annual employee training, supports needed/training for job tasks that are short in duration such as new supervisor asked </w:t>
      </w:r>
      <w:r w:rsidR="00310103" w:rsidRPr="008A4E5B">
        <w:rPr>
          <w:rFonts w:ascii="Arial" w:hAnsi="Arial" w:cs="Arial"/>
          <w:szCs w:val="24"/>
        </w:rPr>
        <w:t>consumer</w:t>
      </w:r>
      <w:r w:rsidRPr="008A4E5B">
        <w:rPr>
          <w:rFonts w:ascii="Arial" w:hAnsi="Arial" w:cs="Arial"/>
          <w:szCs w:val="24"/>
        </w:rPr>
        <w:t xml:space="preserve"> to do a task a new way. </w:t>
      </w:r>
    </w:p>
    <w:p w14:paraId="3021F4ED" w14:textId="77777777" w:rsidR="00091075" w:rsidRPr="008A4E5B" w:rsidRDefault="00091075" w:rsidP="00091075">
      <w:pPr>
        <w:ind w:left="360"/>
        <w:rPr>
          <w:rFonts w:ascii="Arial" w:hAnsi="Arial" w:cs="Arial"/>
          <w:szCs w:val="24"/>
        </w:rPr>
      </w:pPr>
    </w:p>
    <w:p w14:paraId="21BDEB3C" w14:textId="5B78D539" w:rsidR="00091075" w:rsidRPr="008A4E5B" w:rsidRDefault="00091075" w:rsidP="00FD16DF">
      <w:pPr>
        <w:rPr>
          <w:rFonts w:ascii="Arial" w:hAnsi="Arial" w:cs="Arial"/>
          <w:b/>
          <w:bCs/>
          <w:szCs w:val="24"/>
        </w:rPr>
      </w:pPr>
      <w:r w:rsidRPr="008A4E5B">
        <w:rPr>
          <w:rFonts w:ascii="Arial" w:hAnsi="Arial" w:cs="Arial"/>
          <w:b/>
          <w:bCs/>
          <w:szCs w:val="24"/>
        </w:rPr>
        <w:t>Examples of non-billable activities</w:t>
      </w:r>
    </w:p>
    <w:p w14:paraId="4598E338" w14:textId="77777777" w:rsidR="001D0EAD" w:rsidRPr="008A4E5B" w:rsidRDefault="001D0EAD" w:rsidP="00FD16DF">
      <w:pPr>
        <w:rPr>
          <w:rFonts w:ascii="Arial" w:hAnsi="Arial" w:cs="Arial"/>
          <w:b/>
          <w:bCs/>
          <w:szCs w:val="24"/>
        </w:rPr>
      </w:pPr>
    </w:p>
    <w:p w14:paraId="0DF62D0C" w14:textId="77777777" w:rsidR="00091075" w:rsidRPr="008A4E5B" w:rsidRDefault="00091075" w:rsidP="00091075">
      <w:pPr>
        <w:pStyle w:val="ListParagraph"/>
        <w:numPr>
          <w:ilvl w:val="0"/>
          <w:numId w:val="19"/>
        </w:numPr>
        <w:spacing w:line="276" w:lineRule="auto"/>
        <w:rPr>
          <w:rFonts w:ascii="Arial" w:hAnsi="Arial" w:cs="Arial"/>
          <w:szCs w:val="24"/>
        </w:rPr>
      </w:pPr>
      <w:r w:rsidRPr="008A4E5B">
        <w:rPr>
          <w:rFonts w:ascii="Arial" w:hAnsi="Arial" w:cs="Arial"/>
          <w:szCs w:val="24"/>
        </w:rPr>
        <w:t>Job search</w:t>
      </w:r>
    </w:p>
    <w:p w14:paraId="382AED71" w14:textId="77777777" w:rsidR="00091075" w:rsidRPr="008A4E5B" w:rsidRDefault="00091075" w:rsidP="00091075">
      <w:pPr>
        <w:pStyle w:val="ListParagraph"/>
        <w:numPr>
          <w:ilvl w:val="0"/>
          <w:numId w:val="19"/>
        </w:numPr>
        <w:spacing w:line="276" w:lineRule="auto"/>
        <w:rPr>
          <w:rFonts w:ascii="Arial" w:hAnsi="Arial" w:cs="Arial"/>
          <w:szCs w:val="24"/>
        </w:rPr>
      </w:pPr>
      <w:r w:rsidRPr="008A4E5B">
        <w:rPr>
          <w:rFonts w:ascii="Arial" w:hAnsi="Arial" w:cs="Arial"/>
          <w:szCs w:val="24"/>
        </w:rPr>
        <w:t>Initial training and/or retraining</w:t>
      </w:r>
    </w:p>
    <w:p w14:paraId="61E3D7D9" w14:textId="77777777" w:rsidR="00091075" w:rsidRPr="008A4E5B" w:rsidRDefault="00091075" w:rsidP="00091075">
      <w:pPr>
        <w:pStyle w:val="ListParagraph"/>
        <w:numPr>
          <w:ilvl w:val="0"/>
          <w:numId w:val="19"/>
        </w:numPr>
        <w:spacing w:line="276" w:lineRule="auto"/>
        <w:rPr>
          <w:rFonts w:ascii="Arial" w:hAnsi="Arial" w:cs="Arial"/>
          <w:szCs w:val="24"/>
        </w:rPr>
      </w:pPr>
      <w:r w:rsidRPr="008A4E5B">
        <w:rPr>
          <w:rFonts w:ascii="Arial" w:hAnsi="Arial" w:cs="Arial"/>
          <w:szCs w:val="24"/>
        </w:rPr>
        <w:t>Case management activity</w:t>
      </w:r>
    </w:p>
    <w:p w14:paraId="7CDC8AD4" w14:textId="77777777" w:rsidR="00091075" w:rsidRPr="008A4E5B" w:rsidRDefault="00091075" w:rsidP="00091075">
      <w:pPr>
        <w:pStyle w:val="ListParagraph"/>
        <w:numPr>
          <w:ilvl w:val="0"/>
          <w:numId w:val="19"/>
        </w:numPr>
        <w:spacing w:line="276" w:lineRule="auto"/>
        <w:rPr>
          <w:rFonts w:ascii="Arial" w:hAnsi="Arial" w:cs="Arial"/>
          <w:szCs w:val="24"/>
        </w:rPr>
      </w:pPr>
      <w:r w:rsidRPr="008A4E5B">
        <w:rPr>
          <w:rFonts w:ascii="Arial" w:hAnsi="Arial" w:cs="Arial"/>
          <w:szCs w:val="24"/>
        </w:rPr>
        <w:t>Coordination of consumer personal services</w:t>
      </w:r>
    </w:p>
    <w:p w14:paraId="33C6CF8B" w14:textId="77777777" w:rsidR="00091075" w:rsidRPr="008A4E5B" w:rsidRDefault="00091075" w:rsidP="00091075">
      <w:pPr>
        <w:numPr>
          <w:ilvl w:val="1"/>
          <w:numId w:val="19"/>
        </w:numPr>
        <w:rPr>
          <w:rFonts w:ascii="Arial" w:hAnsi="Arial" w:cs="Arial"/>
          <w:szCs w:val="24"/>
        </w:rPr>
      </w:pPr>
      <w:r w:rsidRPr="008A4E5B">
        <w:rPr>
          <w:rFonts w:ascii="Arial" w:hAnsi="Arial" w:cs="Arial"/>
          <w:szCs w:val="24"/>
        </w:rPr>
        <w:t>Cleaning</w:t>
      </w:r>
    </w:p>
    <w:p w14:paraId="6D14C9F4" w14:textId="77777777" w:rsidR="00091075" w:rsidRPr="008A4E5B" w:rsidRDefault="00091075" w:rsidP="00091075">
      <w:pPr>
        <w:numPr>
          <w:ilvl w:val="1"/>
          <w:numId w:val="19"/>
        </w:numPr>
        <w:rPr>
          <w:rFonts w:ascii="Arial" w:hAnsi="Arial" w:cs="Arial"/>
          <w:szCs w:val="24"/>
        </w:rPr>
      </w:pPr>
      <w:r w:rsidRPr="008A4E5B">
        <w:rPr>
          <w:rFonts w:ascii="Arial" w:hAnsi="Arial" w:cs="Arial"/>
          <w:szCs w:val="24"/>
        </w:rPr>
        <w:t>Pet Care</w:t>
      </w:r>
    </w:p>
    <w:p w14:paraId="51949A43" w14:textId="77777777" w:rsidR="00091075" w:rsidRPr="008A4E5B" w:rsidRDefault="00091075" w:rsidP="00091075">
      <w:pPr>
        <w:numPr>
          <w:ilvl w:val="1"/>
          <w:numId w:val="19"/>
        </w:numPr>
        <w:rPr>
          <w:rFonts w:ascii="Arial" w:hAnsi="Arial" w:cs="Arial"/>
          <w:szCs w:val="24"/>
        </w:rPr>
      </w:pPr>
      <w:r w:rsidRPr="008A4E5B">
        <w:rPr>
          <w:rFonts w:ascii="Arial" w:hAnsi="Arial" w:cs="Arial"/>
          <w:szCs w:val="24"/>
        </w:rPr>
        <w:t>Non employment related errands</w:t>
      </w:r>
    </w:p>
    <w:p w14:paraId="4CEEE9A9" w14:textId="77777777" w:rsidR="00091075" w:rsidRPr="008A4E5B" w:rsidRDefault="00091075" w:rsidP="00091075">
      <w:pPr>
        <w:pStyle w:val="ListParagraph"/>
        <w:numPr>
          <w:ilvl w:val="0"/>
          <w:numId w:val="19"/>
        </w:numPr>
        <w:spacing w:line="276" w:lineRule="auto"/>
        <w:rPr>
          <w:rFonts w:ascii="Arial" w:hAnsi="Arial" w:cs="Arial"/>
          <w:szCs w:val="24"/>
        </w:rPr>
      </w:pPr>
      <w:r w:rsidRPr="008A4E5B">
        <w:rPr>
          <w:rFonts w:ascii="Arial" w:hAnsi="Arial" w:cs="Arial"/>
          <w:szCs w:val="24"/>
        </w:rPr>
        <w:t>GED training or preparation</w:t>
      </w:r>
    </w:p>
    <w:p w14:paraId="0486D2C3" w14:textId="77777777" w:rsidR="00091075" w:rsidRPr="008A4E5B" w:rsidRDefault="00091075" w:rsidP="00091075">
      <w:pPr>
        <w:pStyle w:val="ListParagraph"/>
        <w:numPr>
          <w:ilvl w:val="0"/>
          <w:numId w:val="19"/>
        </w:numPr>
        <w:spacing w:line="276" w:lineRule="auto"/>
        <w:rPr>
          <w:rFonts w:ascii="Arial" w:hAnsi="Arial" w:cs="Arial"/>
          <w:szCs w:val="24"/>
        </w:rPr>
      </w:pPr>
      <w:r w:rsidRPr="008A4E5B">
        <w:rPr>
          <w:rFonts w:ascii="Arial" w:hAnsi="Arial" w:cs="Arial"/>
          <w:szCs w:val="24"/>
        </w:rPr>
        <w:lastRenderedPageBreak/>
        <w:t>Internal case review</w:t>
      </w:r>
    </w:p>
    <w:p w14:paraId="43503890" w14:textId="0D8BB082" w:rsidR="00091075" w:rsidRPr="008A4E5B" w:rsidRDefault="00091075" w:rsidP="00091075">
      <w:pPr>
        <w:pStyle w:val="ListParagraph"/>
        <w:numPr>
          <w:ilvl w:val="0"/>
          <w:numId w:val="19"/>
        </w:numPr>
        <w:spacing w:line="276" w:lineRule="auto"/>
        <w:rPr>
          <w:rFonts w:ascii="Arial" w:hAnsi="Arial" w:cs="Arial"/>
          <w:szCs w:val="24"/>
        </w:rPr>
      </w:pPr>
      <w:r w:rsidRPr="008A4E5B">
        <w:rPr>
          <w:rFonts w:ascii="Arial" w:hAnsi="Arial" w:cs="Arial"/>
          <w:szCs w:val="24"/>
        </w:rPr>
        <w:t>Quarterly or Annual Reports – non</w:t>
      </w:r>
      <w:r w:rsidR="0057519F" w:rsidRPr="008A4E5B">
        <w:rPr>
          <w:rFonts w:ascii="Arial" w:hAnsi="Arial" w:cs="Arial"/>
          <w:szCs w:val="24"/>
        </w:rPr>
        <w:t>-</w:t>
      </w:r>
      <w:r w:rsidRPr="008A4E5B">
        <w:rPr>
          <w:rFonts w:ascii="Arial" w:hAnsi="Arial" w:cs="Arial"/>
          <w:szCs w:val="24"/>
        </w:rPr>
        <w:t>CARF</w:t>
      </w:r>
    </w:p>
    <w:p w14:paraId="7796CF37" w14:textId="3DBEFB55" w:rsidR="00091075" w:rsidRPr="008A4E5B" w:rsidRDefault="00091075" w:rsidP="00091075">
      <w:pPr>
        <w:pStyle w:val="ListParagraph"/>
        <w:numPr>
          <w:ilvl w:val="0"/>
          <w:numId w:val="19"/>
        </w:numPr>
        <w:spacing w:line="276" w:lineRule="auto"/>
        <w:rPr>
          <w:rFonts w:ascii="Arial" w:hAnsi="Arial" w:cs="Arial"/>
          <w:szCs w:val="24"/>
        </w:rPr>
      </w:pPr>
      <w:r w:rsidRPr="008A4E5B">
        <w:rPr>
          <w:rFonts w:ascii="Arial" w:hAnsi="Arial" w:cs="Arial"/>
          <w:szCs w:val="24"/>
        </w:rPr>
        <w:t xml:space="preserve">Correspondence with </w:t>
      </w:r>
      <w:r w:rsidR="0057519F" w:rsidRPr="008A4E5B">
        <w:rPr>
          <w:rFonts w:ascii="Arial" w:hAnsi="Arial" w:cs="Arial"/>
          <w:szCs w:val="24"/>
        </w:rPr>
        <w:t xml:space="preserve">VR </w:t>
      </w:r>
      <w:r w:rsidRPr="008A4E5B">
        <w:rPr>
          <w:rFonts w:ascii="Arial" w:hAnsi="Arial" w:cs="Arial"/>
          <w:szCs w:val="24"/>
        </w:rPr>
        <w:t>Counselor</w:t>
      </w:r>
    </w:p>
    <w:p w14:paraId="6F986830" w14:textId="77777777" w:rsidR="00091075" w:rsidRPr="008A4E5B" w:rsidRDefault="00091075" w:rsidP="00091075">
      <w:pPr>
        <w:pStyle w:val="ListParagraph"/>
        <w:numPr>
          <w:ilvl w:val="0"/>
          <w:numId w:val="19"/>
        </w:numPr>
        <w:spacing w:line="276" w:lineRule="auto"/>
        <w:rPr>
          <w:rFonts w:ascii="Arial" w:hAnsi="Arial" w:cs="Arial"/>
          <w:szCs w:val="24"/>
        </w:rPr>
      </w:pPr>
      <w:r w:rsidRPr="008A4E5B">
        <w:rPr>
          <w:rFonts w:ascii="Arial" w:hAnsi="Arial" w:cs="Arial"/>
          <w:szCs w:val="24"/>
        </w:rPr>
        <w:t>Completion of Job Loss Form</w:t>
      </w:r>
    </w:p>
    <w:p w14:paraId="44E1F957" w14:textId="77777777" w:rsidR="00091075" w:rsidRPr="008A4E5B" w:rsidRDefault="00091075" w:rsidP="00091075">
      <w:pPr>
        <w:pStyle w:val="ListParagraph"/>
        <w:numPr>
          <w:ilvl w:val="0"/>
          <w:numId w:val="19"/>
        </w:numPr>
        <w:spacing w:line="276" w:lineRule="auto"/>
        <w:rPr>
          <w:rFonts w:ascii="Arial" w:hAnsi="Arial" w:cs="Arial"/>
          <w:szCs w:val="24"/>
        </w:rPr>
      </w:pPr>
      <w:r w:rsidRPr="008A4E5B">
        <w:rPr>
          <w:rFonts w:ascii="Arial" w:hAnsi="Arial" w:cs="Arial"/>
          <w:szCs w:val="24"/>
        </w:rPr>
        <w:t>Supervision of Employment Specialist</w:t>
      </w:r>
    </w:p>
    <w:p w14:paraId="2C275AD8" w14:textId="77777777" w:rsidR="00091075" w:rsidRPr="008A4E5B" w:rsidRDefault="00091075" w:rsidP="00091075">
      <w:pPr>
        <w:pStyle w:val="ListParagraph"/>
        <w:numPr>
          <w:ilvl w:val="0"/>
          <w:numId w:val="19"/>
        </w:numPr>
        <w:spacing w:line="276" w:lineRule="auto"/>
        <w:rPr>
          <w:rFonts w:ascii="Arial" w:hAnsi="Arial" w:cs="Arial"/>
          <w:szCs w:val="24"/>
        </w:rPr>
      </w:pPr>
      <w:r w:rsidRPr="008A4E5B">
        <w:rPr>
          <w:rFonts w:ascii="Arial" w:hAnsi="Arial" w:cs="Arial"/>
          <w:szCs w:val="24"/>
        </w:rPr>
        <w:t>Communication time to request service hours</w:t>
      </w:r>
    </w:p>
    <w:p w14:paraId="7CD4DAF2" w14:textId="77777777" w:rsidR="00091075" w:rsidRPr="008A4E5B" w:rsidRDefault="00091075" w:rsidP="00091075">
      <w:pPr>
        <w:pStyle w:val="ListParagraph"/>
        <w:numPr>
          <w:ilvl w:val="0"/>
          <w:numId w:val="19"/>
        </w:numPr>
        <w:spacing w:line="276" w:lineRule="auto"/>
        <w:rPr>
          <w:rFonts w:ascii="Arial" w:hAnsi="Arial" w:cs="Arial"/>
          <w:szCs w:val="24"/>
        </w:rPr>
      </w:pPr>
      <w:r w:rsidRPr="008A4E5B">
        <w:rPr>
          <w:rFonts w:ascii="Arial" w:hAnsi="Arial" w:cs="Arial"/>
          <w:szCs w:val="24"/>
        </w:rPr>
        <w:t>SSI/SSA applications and/or review</w:t>
      </w:r>
    </w:p>
    <w:p w14:paraId="0CE064E3" w14:textId="77777777" w:rsidR="00091075" w:rsidRPr="008A4E5B" w:rsidRDefault="00091075" w:rsidP="00091075">
      <w:pPr>
        <w:pStyle w:val="ListParagraph"/>
        <w:numPr>
          <w:ilvl w:val="0"/>
          <w:numId w:val="19"/>
        </w:numPr>
        <w:spacing w:line="276" w:lineRule="auto"/>
        <w:rPr>
          <w:rFonts w:ascii="Arial" w:hAnsi="Arial" w:cs="Arial"/>
          <w:szCs w:val="24"/>
        </w:rPr>
      </w:pPr>
      <w:r w:rsidRPr="008A4E5B">
        <w:rPr>
          <w:rFonts w:ascii="Arial" w:hAnsi="Arial" w:cs="Arial"/>
          <w:szCs w:val="24"/>
        </w:rPr>
        <w:t>Unemployment claims</w:t>
      </w:r>
    </w:p>
    <w:p w14:paraId="178B0C65" w14:textId="77777777" w:rsidR="00091075" w:rsidRPr="008A4E5B" w:rsidRDefault="00091075" w:rsidP="00091075">
      <w:pPr>
        <w:pStyle w:val="ListParagraph"/>
        <w:numPr>
          <w:ilvl w:val="0"/>
          <w:numId w:val="19"/>
        </w:numPr>
        <w:spacing w:line="276" w:lineRule="auto"/>
        <w:rPr>
          <w:rFonts w:ascii="Arial" w:hAnsi="Arial" w:cs="Arial"/>
          <w:szCs w:val="24"/>
        </w:rPr>
      </w:pPr>
      <w:r w:rsidRPr="008A4E5B">
        <w:rPr>
          <w:rFonts w:ascii="Arial" w:hAnsi="Arial" w:cs="Arial"/>
          <w:szCs w:val="24"/>
        </w:rPr>
        <w:t>DSS Assistance Programs applications/review</w:t>
      </w:r>
    </w:p>
    <w:p w14:paraId="4C672D72" w14:textId="77777777" w:rsidR="00091075" w:rsidRPr="008A4E5B" w:rsidRDefault="00091075" w:rsidP="00091075">
      <w:pPr>
        <w:pStyle w:val="ListParagraph"/>
        <w:numPr>
          <w:ilvl w:val="0"/>
          <w:numId w:val="19"/>
        </w:numPr>
        <w:spacing w:line="276" w:lineRule="auto"/>
        <w:rPr>
          <w:rFonts w:ascii="Arial" w:hAnsi="Arial" w:cs="Arial"/>
          <w:szCs w:val="24"/>
        </w:rPr>
      </w:pPr>
      <w:r w:rsidRPr="008A4E5B">
        <w:rPr>
          <w:rFonts w:ascii="Arial" w:hAnsi="Arial" w:cs="Arial"/>
          <w:szCs w:val="24"/>
        </w:rPr>
        <w:t>Preparing bills or documentation for billing</w:t>
      </w:r>
    </w:p>
    <w:p w14:paraId="2D475571" w14:textId="5FEB1049" w:rsidR="00091075" w:rsidRDefault="00091075" w:rsidP="00091075">
      <w:pPr>
        <w:pStyle w:val="ListParagraph"/>
        <w:numPr>
          <w:ilvl w:val="0"/>
          <w:numId w:val="19"/>
        </w:numPr>
        <w:spacing w:line="276" w:lineRule="auto"/>
        <w:rPr>
          <w:rFonts w:ascii="Arial" w:hAnsi="Arial" w:cs="Arial"/>
          <w:szCs w:val="24"/>
        </w:rPr>
      </w:pPr>
      <w:r w:rsidRPr="008A4E5B">
        <w:rPr>
          <w:rFonts w:ascii="Arial" w:hAnsi="Arial" w:cs="Arial"/>
          <w:szCs w:val="24"/>
        </w:rPr>
        <w:t>Marketing Organization Services</w:t>
      </w:r>
    </w:p>
    <w:p w14:paraId="57DC9F14" w14:textId="740AF16D" w:rsidR="000D745D" w:rsidRDefault="000D745D" w:rsidP="000D745D">
      <w:pPr>
        <w:spacing w:line="276" w:lineRule="auto"/>
        <w:rPr>
          <w:rFonts w:ascii="Arial" w:hAnsi="Arial" w:cs="Arial"/>
          <w:szCs w:val="24"/>
        </w:rPr>
      </w:pPr>
    </w:p>
    <w:p w14:paraId="61103B8F" w14:textId="77777777" w:rsidR="004D6760" w:rsidRPr="008A4E5B" w:rsidRDefault="004D6760" w:rsidP="004D6760">
      <w:pPr>
        <w:pStyle w:val="Heading1"/>
        <w:rPr>
          <w:rFonts w:cs="Arial"/>
        </w:rPr>
      </w:pPr>
      <w:bookmarkStart w:id="28" w:name="_Toc31094417"/>
      <w:r w:rsidRPr="008A4E5B">
        <w:rPr>
          <w:rFonts w:cs="Arial"/>
        </w:rPr>
        <w:t>ESO TERMINATION OF A PROVIDER AGREEMENT:</w:t>
      </w:r>
      <w:bookmarkEnd w:id="28"/>
      <w:r w:rsidRPr="008A4E5B">
        <w:rPr>
          <w:rFonts w:cs="Arial"/>
        </w:rPr>
        <w:t xml:space="preserve"> </w:t>
      </w:r>
    </w:p>
    <w:p w14:paraId="46C9CEB1" w14:textId="77777777" w:rsidR="004D6760" w:rsidRPr="008A4E5B" w:rsidRDefault="004D6760" w:rsidP="004D6760">
      <w:pPr>
        <w:rPr>
          <w:rFonts w:ascii="Arial" w:hAnsi="Arial" w:cs="Arial"/>
        </w:rPr>
      </w:pPr>
    </w:p>
    <w:p w14:paraId="470B2BCD" w14:textId="77777777" w:rsidR="004D6760" w:rsidRPr="008A4E5B" w:rsidRDefault="004D6760" w:rsidP="004D6760">
      <w:pPr>
        <w:pStyle w:val="ListParagraph"/>
        <w:numPr>
          <w:ilvl w:val="0"/>
          <w:numId w:val="24"/>
        </w:numPr>
        <w:rPr>
          <w:rFonts w:ascii="Arial" w:hAnsi="Arial" w:cs="Arial"/>
          <w:b/>
          <w:i/>
        </w:rPr>
      </w:pPr>
      <w:r w:rsidRPr="008A4E5B">
        <w:rPr>
          <w:rFonts w:ascii="Arial" w:hAnsi="Arial" w:cs="Arial"/>
        </w:rPr>
        <w:t xml:space="preserve">When ending the ESO provider agreement with DARS, ESOs must immediately send a letter of notification with the anticipated date to end services.  DARS will work with the ESO to identify the names and services of the individuals currently receiving services funded by EES or LTESS funds and assist in seeking alternative ESOs in the area to provide services to each individual.  </w:t>
      </w:r>
    </w:p>
    <w:p w14:paraId="129C269A" w14:textId="77777777" w:rsidR="004D6760" w:rsidRPr="008A4E5B" w:rsidRDefault="004D6760" w:rsidP="004D6760">
      <w:pPr>
        <w:pStyle w:val="ListParagraph"/>
        <w:numPr>
          <w:ilvl w:val="0"/>
          <w:numId w:val="24"/>
        </w:numPr>
        <w:rPr>
          <w:rFonts w:ascii="Arial" w:hAnsi="Arial" w:cs="Arial"/>
        </w:rPr>
      </w:pPr>
      <w:r w:rsidRPr="008A4E5B">
        <w:rPr>
          <w:rFonts w:ascii="Arial" w:hAnsi="Arial" w:cs="Arial"/>
        </w:rPr>
        <w:t>Available funds for the current fiscal year will be transferred from the previous provider at  a rate equal to the individual’s average monthly cost (greater of preceding 36 months served or actual number of months served) times the number of months the individual was served by the current provider.  Fund balances will be prorated to distribute available funds between multiple new providers, as appropriate.</w:t>
      </w:r>
    </w:p>
    <w:p w14:paraId="0B818E3B" w14:textId="77777777" w:rsidR="004D6760" w:rsidRPr="008A4E5B" w:rsidRDefault="004D6760" w:rsidP="004D6760">
      <w:pPr>
        <w:pStyle w:val="ListParagraph"/>
        <w:numPr>
          <w:ilvl w:val="0"/>
          <w:numId w:val="24"/>
        </w:numPr>
        <w:rPr>
          <w:rFonts w:ascii="Arial" w:hAnsi="Arial" w:cs="Arial"/>
          <w:b/>
          <w:i/>
        </w:rPr>
      </w:pPr>
      <w:r w:rsidRPr="008A4E5B">
        <w:rPr>
          <w:rFonts w:ascii="Arial" w:hAnsi="Arial" w:cs="Arial"/>
        </w:rPr>
        <w:t>If the ESO continues to operate a program but terminates their provider agreement, it will be the responsibility of the ESO to find the funding to provide the continued service.</w:t>
      </w:r>
    </w:p>
    <w:p w14:paraId="25E05485" w14:textId="77777777" w:rsidR="004D6760" w:rsidRDefault="004D6760" w:rsidP="000D745D">
      <w:pPr>
        <w:pStyle w:val="Heading1"/>
      </w:pPr>
    </w:p>
    <w:p w14:paraId="348FB01D" w14:textId="5077FAE0" w:rsidR="000D745D" w:rsidRPr="008A4E5B" w:rsidRDefault="000D745D" w:rsidP="000D745D">
      <w:pPr>
        <w:pStyle w:val="Heading1"/>
      </w:pPr>
      <w:bookmarkStart w:id="29" w:name="_Toc31094418"/>
      <w:r w:rsidRPr="008A4E5B">
        <w:t>A</w:t>
      </w:r>
      <w:r>
        <w:t>PPEALS PROCESS</w:t>
      </w:r>
      <w:r w:rsidRPr="008A4E5B">
        <w:t>:</w:t>
      </w:r>
      <w:bookmarkEnd w:id="29"/>
      <w:r w:rsidRPr="008A4E5B">
        <w:t xml:space="preserve"> </w:t>
      </w:r>
    </w:p>
    <w:p w14:paraId="07642AC5" w14:textId="77777777" w:rsidR="000D745D" w:rsidRPr="008A4E5B" w:rsidRDefault="000D745D" w:rsidP="000D745D">
      <w:pPr>
        <w:rPr>
          <w:rFonts w:ascii="Arial" w:hAnsi="Arial" w:cs="Arial"/>
        </w:rPr>
      </w:pPr>
    </w:p>
    <w:p w14:paraId="62DCC80C" w14:textId="6A047CA2" w:rsidR="000D745D" w:rsidRPr="000D745D" w:rsidRDefault="000D745D" w:rsidP="00330A88">
      <w:pPr>
        <w:pStyle w:val="BodyText2"/>
        <w:ind w:left="0"/>
        <w:rPr>
          <w:rFonts w:ascii="Arial" w:hAnsi="Arial" w:cs="Arial"/>
          <w:szCs w:val="24"/>
        </w:rPr>
      </w:pPr>
      <w:r w:rsidRPr="008A4E5B">
        <w:rPr>
          <w:rFonts w:ascii="Arial" w:hAnsi="Arial" w:cs="Arial"/>
          <w:szCs w:val="24"/>
        </w:rPr>
        <w:t xml:space="preserve">For purposes of the LTESS or EES funds, all appeals will be sent to the Director of the Division of Rehabilitation Services (DRS) at DARS within 30 calendar days of the appealable action. The Director of DRS will issue a decision within 30 calendar days of receipt of the appeal.  If the ESO wishes to appeal the decision of the Director of DRS, they must submit their request to the DARS Commissioner within 10 days of the decision of the Director of DRS.  The DARS Commissioner will issue the final decision within 30 days of receipt of the appeal of the DRS Director’s decision.  The decision of the DARS Commissioner is final. </w:t>
      </w:r>
    </w:p>
    <w:sectPr w:rsidR="000D745D" w:rsidRPr="000D745D" w:rsidSect="001D4974">
      <w:headerReference w:type="default" r:id="rId9"/>
      <w:footerReference w:type="default" r:id="rId10"/>
      <w:pgSz w:w="12240" w:h="15840" w:code="1"/>
      <w:pgMar w:top="180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653FD" w14:textId="77777777" w:rsidR="00DC55AC" w:rsidRDefault="00DC55AC">
      <w:r>
        <w:separator/>
      </w:r>
    </w:p>
  </w:endnote>
  <w:endnote w:type="continuationSeparator" w:id="0">
    <w:p w14:paraId="3DB6B6C4" w14:textId="77777777" w:rsidR="00DC55AC" w:rsidRDefault="00DC5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Times New">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CD985" w14:textId="158B1A54" w:rsidR="007638C3" w:rsidRPr="00FD2D28" w:rsidRDefault="001D0EAD" w:rsidP="001D0EAD">
    <w:pPr>
      <w:pStyle w:val="Header"/>
      <w:tabs>
        <w:tab w:val="clear" w:pos="8640"/>
        <w:tab w:val="right" w:pos="9360"/>
      </w:tabs>
      <w:jc w:val="both"/>
      <w:rPr>
        <w:rFonts w:ascii="Arial" w:hAnsi="Arial" w:cs="Arial"/>
        <w:sz w:val="20"/>
      </w:rPr>
    </w:pPr>
    <w:r w:rsidRPr="00FD2D28">
      <w:rPr>
        <w:rFonts w:ascii="Arial" w:hAnsi="Arial" w:cs="Arial"/>
        <w:sz w:val="20"/>
      </w:rPr>
      <w:t>J</w:t>
    </w:r>
    <w:r w:rsidR="004D204D">
      <w:rPr>
        <w:rFonts w:ascii="Arial" w:hAnsi="Arial" w:cs="Arial"/>
        <w:sz w:val="20"/>
      </w:rPr>
      <w:t>anuary 28</w:t>
    </w:r>
    <w:r w:rsidRPr="00FD2D28">
      <w:rPr>
        <w:rFonts w:ascii="Arial" w:hAnsi="Arial" w:cs="Arial"/>
        <w:sz w:val="20"/>
      </w:rPr>
      <w:t>, 2020</w:t>
    </w:r>
    <w:r w:rsidR="007638C3" w:rsidRPr="00FD2D28">
      <w:rPr>
        <w:rFonts w:ascii="Arial" w:hAnsi="Arial" w:cs="Arial"/>
        <w:sz w:val="20"/>
      </w:rPr>
      <w:tab/>
    </w:r>
    <w:r w:rsidR="007638C3" w:rsidRPr="00FD2D28">
      <w:rPr>
        <w:rFonts w:ascii="Arial" w:hAnsi="Arial" w:cs="Arial"/>
        <w:sz w:val="20"/>
      </w:rPr>
      <w:tab/>
    </w:r>
    <w:r w:rsidRPr="00FD2D28">
      <w:rPr>
        <w:rFonts w:ascii="Arial" w:hAnsi="Arial" w:cs="Arial"/>
        <w:sz w:val="20"/>
      </w:rPr>
      <w:t xml:space="preserve">         </w:t>
    </w:r>
    <w:r w:rsidR="007638C3" w:rsidRPr="00FD2D28">
      <w:rPr>
        <w:rFonts w:ascii="Arial" w:hAnsi="Arial" w:cs="Arial"/>
        <w:sz w:val="20"/>
      </w:rPr>
      <w:t xml:space="preserve">Page </w:t>
    </w:r>
    <w:r w:rsidR="007638C3" w:rsidRPr="00FD2D28">
      <w:rPr>
        <w:rStyle w:val="PageNumber"/>
        <w:rFonts w:ascii="Arial" w:hAnsi="Arial" w:cs="Arial"/>
        <w:sz w:val="20"/>
      </w:rPr>
      <w:fldChar w:fldCharType="begin"/>
    </w:r>
    <w:r w:rsidR="007638C3" w:rsidRPr="00FD2D28">
      <w:rPr>
        <w:rStyle w:val="PageNumber"/>
        <w:rFonts w:ascii="Arial" w:hAnsi="Arial" w:cs="Arial"/>
        <w:sz w:val="20"/>
      </w:rPr>
      <w:instrText xml:space="preserve"> PAGE </w:instrText>
    </w:r>
    <w:r w:rsidR="007638C3" w:rsidRPr="00FD2D28">
      <w:rPr>
        <w:rStyle w:val="PageNumber"/>
        <w:rFonts w:ascii="Arial" w:hAnsi="Arial" w:cs="Arial"/>
        <w:sz w:val="20"/>
      </w:rPr>
      <w:fldChar w:fldCharType="separate"/>
    </w:r>
    <w:r w:rsidR="00403E39">
      <w:rPr>
        <w:rStyle w:val="PageNumber"/>
        <w:rFonts w:ascii="Arial" w:hAnsi="Arial" w:cs="Arial"/>
        <w:noProof/>
        <w:sz w:val="20"/>
      </w:rPr>
      <w:t>1</w:t>
    </w:r>
    <w:r w:rsidR="007638C3" w:rsidRPr="00FD2D28">
      <w:rPr>
        <w:rStyle w:val="PageNumber"/>
        <w:rFonts w:ascii="Arial" w:hAnsi="Arial" w:cs="Arial"/>
        <w:sz w:val="20"/>
      </w:rPr>
      <w:fldChar w:fldCharType="end"/>
    </w:r>
    <w:r w:rsidR="007638C3" w:rsidRPr="00FD2D28">
      <w:rPr>
        <w:rStyle w:val="PageNumber"/>
        <w:rFonts w:ascii="Arial" w:hAnsi="Arial" w:cs="Arial"/>
        <w:sz w:val="20"/>
      </w:rPr>
      <w:t xml:space="preserve"> of </w:t>
    </w:r>
    <w:r w:rsidR="007638C3" w:rsidRPr="00FD2D28">
      <w:rPr>
        <w:rStyle w:val="PageNumber"/>
        <w:rFonts w:ascii="Arial" w:hAnsi="Arial" w:cs="Arial"/>
        <w:sz w:val="20"/>
      </w:rPr>
      <w:fldChar w:fldCharType="begin"/>
    </w:r>
    <w:r w:rsidR="007638C3" w:rsidRPr="00FD2D28">
      <w:rPr>
        <w:rStyle w:val="PageNumber"/>
        <w:rFonts w:ascii="Arial" w:hAnsi="Arial" w:cs="Arial"/>
        <w:sz w:val="20"/>
      </w:rPr>
      <w:instrText xml:space="preserve"> NUMPAGES </w:instrText>
    </w:r>
    <w:r w:rsidR="007638C3" w:rsidRPr="00FD2D28">
      <w:rPr>
        <w:rStyle w:val="PageNumber"/>
        <w:rFonts w:ascii="Arial" w:hAnsi="Arial" w:cs="Arial"/>
        <w:sz w:val="20"/>
      </w:rPr>
      <w:fldChar w:fldCharType="separate"/>
    </w:r>
    <w:r w:rsidR="00403E39">
      <w:rPr>
        <w:rStyle w:val="PageNumber"/>
        <w:rFonts w:ascii="Arial" w:hAnsi="Arial" w:cs="Arial"/>
        <w:noProof/>
        <w:sz w:val="20"/>
      </w:rPr>
      <w:t>13</w:t>
    </w:r>
    <w:r w:rsidR="007638C3" w:rsidRPr="00FD2D28">
      <w:rPr>
        <w:rStyle w:val="PageNumbe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3A849" w14:textId="77777777" w:rsidR="00DC55AC" w:rsidRDefault="00DC55AC">
      <w:r>
        <w:separator/>
      </w:r>
    </w:p>
  </w:footnote>
  <w:footnote w:type="continuationSeparator" w:id="0">
    <w:p w14:paraId="760D9456" w14:textId="77777777" w:rsidR="00DC55AC" w:rsidRDefault="00DC5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D6C07" w14:textId="12A11961" w:rsidR="007638C3" w:rsidRPr="00DE02D4" w:rsidRDefault="007638C3" w:rsidP="00715477">
    <w:pPr>
      <w:pStyle w:val="Header"/>
      <w:tabs>
        <w:tab w:val="clear" w:pos="4320"/>
        <w:tab w:val="clear" w:pos="8640"/>
      </w:tabs>
      <w:rPr>
        <w:rStyle w:val="PageNumber"/>
        <w:rFonts w:ascii="Arial" w:hAnsi="Arial" w:cs="Arial"/>
        <w:b/>
        <w:i/>
        <w:sz w:val="20"/>
      </w:rPr>
    </w:pPr>
    <w:r w:rsidRPr="00DE02D4">
      <w:rPr>
        <w:rStyle w:val="PageNumber"/>
        <w:rFonts w:ascii="Arial" w:hAnsi="Arial" w:cs="Arial"/>
        <w:b/>
        <w:i/>
        <w:sz w:val="20"/>
      </w:rPr>
      <w:t xml:space="preserve">Policies </w:t>
    </w:r>
  </w:p>
  <w:p w14:paraId="29261D37" w14:textId="77777777" w:rsidR="007638C3" w:rsidRPr="00DE02D4" w:rsidRDefault="007638C3" w:rsidP="00715477">
    <w:pPr>
      <w:pStyle w:val="Header"/>
      <w:tabs>
        <w:tab w:val="clear" w:pos="4320"/>
        <w:tab w:val="clear" w:pos="8640"/>
      </w:tabs>
      <w:rPr>
        <w:rStyle w:val="PageNumber"/>
        <w:rFonts w:ascii="Arial" w:hAnsi="Arial" w:cs="Arial"/>
        <w:b/>
        <w:i/>
        <w:sz w:val="20"/>
      </w:rPr>
    </w:pPr>
    <w:r w:rsidRPr="00DE02D4">
      <w:rPr>
        <w:rStyle w:val="PageNumber"/>
        <w:rFonts w:ascii="Arial" w:hAnsi="Arial" w:cs="Arial"/>
        <w:b/>
        <w:i/>
        <w:sz w:val="20"/>
      </w:rPr>
      <w:t>Long Term Employment Support Services (LTESS)</w:t>
    </w:r>
  </w:p>
  <w:p w14:paraId="363B8433" w14:textId="77777777" w:rsidR="007638C3" w:rsidRPr="00DE02D4" w:rsidRDefault="007638C3" w:rsidP="00715477">
    <w:pPr>
      <w:pStyle w:val="Header"/>
      <w:tabs>
        <w:tab w:val="clear" w:pos="4320"/>
        <w:tab w:val="clear" w:pos="8640"/>
      </w:tabs>
      <w:rPr>
        <w:rStyle w:val="PageNumber"/>
        <w:rFonts w:ascii="Arial" w:hAnsi="Arial" w:cs="Arial"/>
        <w:b/>
        <w:i/>
        <w:sz w:val="20"/>
      </w:rPr>
    </w:pPr>
    <w:r w:rsidRPr="00DE02D4">
      <w:rPr>
        <w:rStyle w:val="PageNumber"/>
        <w:rFonts w:ascii="Arial" w:hAnsi="Arial" w:cs="Arial"/>
        <w:b/>
        <w:i/>
        <w:sz w:val="20"/>
      </w:rPr>
      <w:t>Extended Employment Services (EES)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F27107"/>
    <w:multiLevelType w:val="singleLevel"/>
    <w:tmpl w:val="BEA2D6A8"/>
    <w:lvl w:ilvl="0">
      <w:start w:val="1"/>
      <w:numFmt w:val="decimal"/>
      <w:lvlText w:val="%1."/>
      <w:lvlJc w:val="left"/>
      <w:pPr>
        <w:tabs>
          <w:tab w:val="num" w:pos="720"/>
        </w:tabs>
        <w:ind w:left="720" w:hanging="720"/>
      </w:pPr>
      <w:rPr>
        <w:rFonts w:hint="default"/>
      </w:rPr>
    </w:lvl>
  </w:abstractNum>
  <w:abstractNum w:abstractNumId="2" w15:restartNumberingAfterBreak="0">
    <w:nsid w:val="0DE11C3B"/>
    <w:multiLevelType w:val="hybridMultilevel"/>
    <w:tmpl w:val="847C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3C7691"/>
    <w:multiLevelType w:val="singleLevel"/>
    <w:tmpl w:val="C9847CBE"/>
    <w:lvl w:ilvl="0">
      <w:start w:val="1"/>
      <w:numFmt w:val="decimal"/>
      <w:lvlText w:val="%1."/>
      <w:legacy w:legacy="1" w:legacySpace="0" w:legacyIndent="360"/>
      <w:lvlJc w:val="left"/>
      <w:pPr>
        <w:ind w:left="360" w:hanging="360"/>
      </w:pPr>
    </w:lvl>
  </w:abstractNum>
  <w:abstractNum w:abstractNumId="4" w15:restartNumberingAfterBreak="0">
    <w:nsid w:val="176537D8"/>
    <w:multiLevelType w:val="hybridMultilevel"/>
    <w:tmpl w:val="BB543FD2"/>
    <w:lvl w:ilvl="0" w:tplc="B1381D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9A50B5"/>
    <w:multiLevelType w:val="hybridMultilevel"/>
    <w:tmpl w:val="D2DE0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8415A4"/>
    <w:multiLevelType w:val="hybridMultilevel"/>
    <w:tmpl w:val="5A98D01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455526"/>
    <w:multiLevelType w:val="hybridMultilevel"/>
    <w:tmpl w:val="BB543FD2"/>
    <w:lvl w:ilvl="0" w:tplc="B1381D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8573B3"/>
    <w:multiLevelType w:val="hybridMultilevel"/>
    <w:tmpl w:val="C1183B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8D1AFB"/>
    <w:multiLevelType w:val="hybridMultilevel"/>
    <w:tmpl w:val="B0B80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79289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2DC23B5"/>
    <w:multiLevelType w:val="hybridMultilevel"/>
    <w:tmpl w:val="AD52D7CA"/>
    <w:lvl w:ilvl="0" w:tplc="846CBD92">
      <w:start w:val="1"/>
      <w:numFmt w:val="bullet"/>
      <w:lvlText w:val="–"/>
      <w:lvlJc w:val="left"/>
      <w:pPr>
        <w:tabs>
          <w:tab w:val="num" w:pos="720"/>
        </w:tabs>
        <w:ind w:left="720" w:hanging="360"/>
      </w:pPr>
      <w:rPr>
        <w:rFonts w:ascii="Tahoma" w:hAnsi="Tahoma" w:hint="default"/>
      </w:rPr>
    </w:lvl>
    <w:lvl w:ilvl="1" w:tplc="0C626846">
      <w:start w:val="1"/>
      <w:numFmt w:val="bullet"/>
      <w:lvlText w:val="–"/>
      <w:lvlJc w:val="left"/>
      <w:pPr>
        <w:tabs>
          <w:tab w:val="num" w:pos="1440"/>
        </w:tabs>
        <w:ind w:left="1440" w:hanging="360"/>
      </w:pPr>
      <w:rPr>
        <w:rFonts w:ascii="Tahoma" w:hAnsi="Tahoma" w:hint="default"/>
      </w:rPr>
    </w:lvl>
    <w:lvl w:ilvl="2" w:tplc="C8C4B142" w:tentative="1">
      <w:start w:val="1"/>
      <w:numFmt w:val="bullet"/>
      <w:lvlText w:val="–"/>
      <w:lvlJc w:val="left"/>
      <w:pPr>
        <w:tabs>
          <w:tab w:val="num" w:pos="2160"/>
        </w:tabs>
        <w:ind w:left="2160" w:hanging="360"/>
      </w:pPr>
      <w:rPr>
        <w:rFonts w:ascii="Tahoma" w:hAnsi="Tahoma" w:hint="default"/>
      </w:rPr>
    </w:lvl>
    <w:lvl w:ilvl="3" w:tplc="A592839C" w:tentative="1">
      <w:start w:val="1"/>
      <w:numFmt w:val="bullet"/>
      <w:lvlText w:val="–"/>
      <w:lvlJc w:val="left"/>
      <w:pPr>
        <w:tabs>
          <w:tab w:val="num" w:pos="2880"/>
        </w:tabs>
        <w:ind w:left="2880" w:hanging="360"/>
      </w:pPr>
      <w:rPr>
        <w:rFonts w:ascii="Tahoma" w:hAnsi="Tahoma" w:hint="default"/>
      </w:rPr>
    </w:lvl>
    <w:lvl w:ilvl="4" w:tplc="953EF0A8" w:tentative="1">
      <w:start w:val="1"/>
      <w:numFmt w:val="bullet"/>
      <w:lvlText w:val="–"/>
      <w:lvlJc w:val="left"/>
      <w:pPr>
        <w:tabs>
          <w:tab w:val="num" w:pos="3600"/>
        </w:tabs>
        <w:ind w:left="3600" w:hanging="360"/>
      </w:pPr>
      <w:rPr>
        <w:rFonts w:ascii="Tahoma" w:hAnsi="Tahoma" w:hint="default"/>
      </w:rPr>
    </w:lvl>
    <w:lvl w:ilvl="5" w:tplc="F340804A" w:tentative="1">
      <w:start w:val="1"/>
      <w:numFmt w:val="bullet"/>
      <w:lvlText w:val="–"/>
      <w:lvlJc w:val="left"/>
      <w:pPr>
        <w:tabs>
          <w:tab w:val="num" w:pos="4320"/>
        </w:tabs>
        <w:ind w:left="4320" w:hanging="360"/>
      </w:pPr>
      <w:rPr>
        <w:rFonts w:ascii="Tahoma" w:hAnsi="Tahoma" w:hint="default"/>
      </w:rPr>
    </w:lvl>
    <w:lvl w:ilvl="6" w:tplc="F476DF2C" w:tentative="1">
      <w:start w:val="1"/>
      <w:numFmt w:val="bullet"/>
      <w:lvlText w:val="–"/>
      <w:lvlJc w:val="left"/>
      <w:pPr>
        <w:tabs>
          <w:tab w:val="num" w:pos="5040"/>
        </w:tabs>
        <w:ind w:left="5040" w:hanging="360"/>
      </w:pPr>
      <w:rPr>
        <w:rFonts w:ascii="Tahoma" w:hAnsi="Tahoma" w:hint="default"/>
      </w:rPr>
    </w:lvl>
    <w:lvl w:ilvl="7" w:tplc="41CECA78" w:tentative="1">
      <w:start w:val="1"/>
      <w:numFmt w:val="bullet"/>
      <w:lvlText w:val="–"/>
      <w:lvlJc w:val="left"/>
      <w:pPr>
        <w:tabs>
          <w:tab w:val="num" w:pos="5760"/>
        </w:tabs>
        <w:ind w:left="5760" w:hanging="360"/>
      </w:pPr>
      <w:rPr>
        <w:rFonts w:ascii="Tahoma" w:hAnsi="Tahoma" w:hint="default"/>
      </w:rPr>
    </w:lvl>
    <w:lvl w:ilvl="8" w:tplc="FF2829BA" w:tentative="1">
      <w:start w:val="1"/>
      <w:numFmt w:val="bullet"/>
      <w:lvlText w:val="–"/>
      <w:lvlJc w:val="left"/>
      <w:pPr>
        <w:tabs>
          <w:tab w:val="num" w:pos="6480"/>
        </w:tabs>
        <w:ind w:left="6480" w:hanging="360"/>
      </w:pPr>
      <w:rPr>
        <w:rFonts w:ascii="Tahoma" w:hAnsi="Tahoma" w:hint="default"/>
      </w:rPr>
    </w:lvl>
  </w:abstractNum>
  <w:abstractNum w:abstractNumId="12" w15:restartNumberingAfterBreak="0">
    <w:nsid w:val="492A0B8A"/>
    <w:multiLevelType w:val="singleLevel"/>
    <w:tmpl w:val="DB642062"/>
    <w:lvl w:ilvl="0">
      <w:start w:val="4"/>
      <w:numFmt w:val="decimal"/>
      <w:lvlText w:val="%1."/>
      <w:lvlJc w:val="left"/>
      <w:pPr>
        <w:tabs>
          <w:tab w:val="num" w:pos="1440"/>
        </w:tabs>
        <w:ind w:left="1440" w:hanging="720"/>
      </w:pPr>
      <w:rPr>
        <w:rFonts w:hint="default"/>
      </w:rPr>
    </w:lvl>
  </w:abstractNum>
  <w:abstractNum w:abstractNumId="13" w15:restartNumberingAfterBreak="0">
    <w:nsid w:val="4C5649A0"/>
    <w:multiLevelType w:val="hybridMultilevel"/>
    <w:tmpl w:val="05CE0C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746702"/>
    <w:multiLevelType w:val="hybridMultilevel"/>
    <w:tmpl w:val="A5EA8618"/>
    <w:lvl w:ilvl="0" w:tplc="0409000F">
      <w:start w:val="1"/>
      <w:numFmt w:val="decimal"/>
      <w:lvlText w:val="%1."/>
      <w:lvlJc w:val="left"/>
      <w:pPr>
        <w:ind w:left="1080" w:hanging="360"/>
      </w:pPr>
    </w:lvl>
    <w:lvl w:ilvl="1" w:tplc="04090015">
      <w:start w:val="1"/>
      <w:numFmt w:val="upp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7400B16"/>
    <w:multiLevelType w:val="singleLevel"/>
    <w:tmpl w:val="C9847CBE"/>
    <w:lvl w:ilvl="0">
      <w:start w:val="1"/>
      <w:numFmt w:val="decimal"/>
      <w:lvlText w:val="%1."/>
      <w:legacy w:legacy="1" w:legacySpace="0" w:legacyIndent="360"/>
      <w:lvlJc w:val="left"/>
      <w:pPr>
        <w:ind w:left="360" w:hanging="360"/>
      </w:pPr>
    </w:lvl>
  </w:abstractNum>
  <w:abstractNum w:abstractNumId="16" w15:restartNumberingAfterBreak="0">
    <w:nsid w:val="637D6F97"/>
    <w:multiLevelType w:val="hybridMultilevel"/>
    <w:tmpl w:val="8DBAB924"/>
    <w:lvl w:ilvl="0" w:tplc="0409000F">
      <w:start w:val="1"/>
      <w:numFmt w:val="decimal"/>
      <w:lvlText w:val="%1."/>
      <w:lvlJc w:val="left"/>
      <w:pPr>
        <w:ind w:left="360" w:hanging="360"/>
      </w:pPr>
      <w:rPr>
        <w:rFonts w:hint="default"/>
      </w:rPr>
    </w:lvl>
    <w:lvl w:ilvl="1" w:tplc="04090015">
      <w:start w:val="1"/>
      <w:numFmt w:val="upp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43217CD"/>
    <w:multiLevelType w:val="singleLevel"/>
    <w:tmpl w:val="74DCAB0E"/>
    <w:lvl w:ilvl="0">
      <w:start w:val="1"/>
      <w:numFmt w:val="bullet"/>
      <w:lvlText w:val=""/>
      <w:lvlJc w:val="left"/>
      <w:pPr>
        <w:tabs>
          <w:tab w:val="num" w:pos="360"/>
        </w:tabs>
        <w:ind w:left="360" w:hanging="360"/>
      </w:pPr>
      <w:rPr>
        <w:rFonts w:ascii="Wingdings" w:hAnsi="Wingdings" w:hint="default"/>
        <w:sz w:val="24"/>
      </w:rPr>
    </w:lvl>
  </w:abstractNum>
  <w:abstractNum w:abstractNumId="18" w15:restartNumberingAfterBreak="0">
    <w:nsid w:val="669E05B4"/>
    <w:multiLevelType w:val="hybridMultilevel"/>
    <w:tmpl w:val="8DBAB924"/>
    <w:lvl w:ilvl="0" w:tplc="0409000F">
      <w:start w:val="1"/>
      <w:numFmt w:val="decimal"/>
      <w:lvlText w:val="%1."/>
      <w:lvlJc w:val="left"/>
      <w:pPr>
        <w:ind w:left="360" w:hanging="360"/>
      </w:pPr>
      <w:rPr>
        <w:rFonts w:hint="default"/>
      </w:rPr>
    </w:lvl>
    <w:lvl w:ilvl="1" w:tplc="04090015">
      <w:start w:val="1"/>
      <w:numFmt w:val="upp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B30615D"/>
    <w:multiLevelType w:val="hybridMultilevel"/>
    <w:tmpl w:val="C14C301A"/>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6BA90742"/>
    <w:multiLevelType w:val="hybridMultilevel"/>
    <w:tmpl w:val="19B24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63496A"/>
    <w:multiLevelType w:val="hybridMultilevel"/>
    <w:tmpl w:val="520C2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523004"/>
    <w:multiLevelType w:val="hybridMultilevel"/>
    <w:tmpl w:val="2F227E38"/>
    <w:lvl w:ilvl="0" w:tplc="B3EA9A78">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1530" w:hanging="360"/>
        </w:pPr>
        <w:rPr>
          <w:rFonts w:ascii="Symbol" w:hAnsi="Symbol" w:hint="default"/>
        </w:rPr>
      </w:lvl>
    </w:lvlOverride>
  </w:num>
  <w:num w:numId="2">
    <w:abstractNumId w:val="0"/>
    <w:lvlOverride w:ilvl="0">
      <w:lvl w:ilvl="0">
        <w:numFmt w:val="bullet"/>
        <w:lvlText w:val=""/>
        <w:legacy w:legacy="1" w:legacySpace="0" w:legacyIndent="360"/>
        <w:lvlJc w:val="left"/>
        <w:pPr>
          <w:ind w:left="1440" w:hanging="360"/>
        </w:pPr>
        <w:rPr>
          <w:rFonts w:ascii="Symbol" w:hAnsi="Symbol" w:hint="default"/>
        </w:rPr>
      </w:lvl>
    </w:lvlOverride>
  </w:num>
  <w:num w:numId="3">
    <w:abstractNumId w:val="3"/>
  </w:num>
  <w:num w:numId="4">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5">
    <w:abstractNumId w:val="17"/>
  </w:num>
  <w:num w:numId="6">
    <w:abstractNumId w:val="1"/>
  </w:num>
  <w:num w:numId="7">
    <w:abstractNumId w:val="10"/>
  </w:num>
  <w:num w:numId="8">
    <w:abstractNumId w:val="12"/>
  </w:num>
  <w:num w:numId="9">
    <w:abstractNumId w:val="11"/>
  </w:num>
  <w:num w:numId="10">
    <w:abstractNumId w:val="2"/>
  </w:num>
  <w:num w:numId="11">
    <w:abstractNumId w:val="5"/>
  </w:num>
  <w:num w:numId="12">
    <w:abstractNumId w:val="18"/>
  </w:num>
  <w:num w:numId="13">
    <w:abstractNumId w:val="15"/>
  </w:num>
  <w:num w:numId="14">
    <w:abstractNumId w:val="6"/>
  </w:num>
  <w:num w:numId="15">
    <w:abstractNumId w:val="4"/>
  </w:num>
  <w:num w:numId="16">
    <w:abstractNumId w:val="7"/>
  </w:num>
  <w:num w:numId="17">
    <w:abstractNumId w:val="19"/>
  </w:num>
  <w:num w:numId="18">
    <w:abstractNumId w:val="9"/>
  </w:num>
  <w:num w:numId="19">
    <w:abstractNumId w:val="20"/>
  </w:num>
  <w:num w:numId="20">
    <w:abstractNumId w:val="8"/>
  </w:num>
  <w:num w:numId="21">
    <w:abstractNumId w:val="16"/>
  </w:num>
  <w:num w:numId="22">
    <w:abstractNumId w:val="14"/>
  </w:num>
  <w:num w:numId="23">
    <w:abstractNumId w:val="21"/>
  </w:num>
  <w:num w:numId="24">
    <w:abstractNumId w:val="22"/>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234"/>
    <w:rsid w:val="00005EE1"/>
    <w:rsid w:val="0001675C"/>
    <w:rsid w:val="0006219F"/>
    <w:rsid w:val="00067D4A"/>
    <w:rsid w:val="00073859"/>
    <w:rsid w:val="0008155D"/>
    <w:rsid w:val="00087470"/>
    <w:rsid w:val="00091075"/>
    <w:rsid w:val="00091F8D"/>
    <w:rsid w:val="00093196"/>
    <w:rsid w:val="000A2272"/>
    <w:rsid w:val="000D2153"/>
    <w:rsid w:val="000D745D"/>
    <w:rsid w:val="000F17A0"/>
    <w:rsid w:val="00122052"/>
    <w:rsid w:val="001344BD"/>
    <w:rsid w:val="00142AA5"/>
    <w:rsid w:val="00147198"/>
    <w:rsid w:val="00150F8B"/>
    <w:rsid w:val="0016308A"/>
    <w:rsid w:val="00166DB4"/>
    <w:rsid w:val="00172E43"/>
    <w:rsid w:val="001915B8"/>
    <w:rsid w:val="00196618"/>
    <w:rsid w:val="001A405D"/>
    <w:rsid w:val="001D0EAD"/>
    <w:rsid w:val="001D4115"/>
    <w:rsid w:val="001D4974"/>
    <w:rsid w:val="001F7CFC"/>
    <w:rsid w:val="00211716"/>
    <w:rsid w:val="0022036D"/>
    <w:rsid w:val="0023778E"/>
    <w:rsid w:val="00261A7D"/>
    <w:rsid w:val="00283204"/>
    <w:rsid w:val="002A658C"/>
    <w:rsid w:val="002B2A17"/>
    <w:rsid w:val="002B7386"/>
    <w:rsid w:val="002C3F13"/>
    <w:rsid w:val="002E7274"/>
    <w:rsid w:val="002F6A94"/>
    <w:rsid w:val="00310103"/>
    <w:rsid w:val="00315860"/>
    <w:rsid w:val="00321779"/>
    <w:rsid w:val="003307C2"/>
    <w:rsid w:val="00330A88"/>
    <w:rsid w:val="00337234"/>
    <w:rsid w:val="003466C5"/>
    <w:rsid w:val="00352611"/>
    <w:rsid w:val="00360630"/>
    <w:rsid w:val="003B1133"/>
    <w:rsid w:val="003B1A2E"/>
    <w:rsid w:val="003C3888"/>
    <w:rsid w:val="003D7535"/>
    <w:rsid w:val="00401C48"/>
    <w:rsid w:val="00403E39"/>
    <w:rsid w:val="00410F45"/>
    <w:rsid w:val="004439AC"/>
    <w:rsid w:val="00445BC8"/>
    <w:rsid w:val="00454417"/>
    <w:rsid w:val="00473847"/>
    <w:rsid w:val="00481409"/>
    <w:rsid w:val="004A327B"/>
    <w:rsid w:val="004B5320"/>
    <w:rsid w:val="004D204D"/>
    <w:rsid w:val="004D4A14"/>
    <w:rsid w:val="004D6760"/>
    <w:rsid w:val="004E43C6"/>
    <w:rsid w:val="004F0B8E"/>
    <w:rsid w:val="005326F4"/>
    <w:rsid w:val="00560D16"/>
    <w:rsid w:val="00560E20"/>
    <w:rsid w:val="0057019D"/>
    <w:rsid w:val="0057519F"/>
    <w:rsid w:val="005832E5"/>
    <w:rsid w:val="00592CAE"/>
    <w:rsid w:val="00595518"/>
    <w:rsid w:val="00597A79"/>
    <w:rsid w:val="005D0215"/>
    <w:rsid w:val="005D5FE3"/>
    <w:rsid w:val="00603235"/>
    <w:rsid w:val="00612504"/>
    <w:rsid w:val="00614C43"/>
    <w:rsid w:val="00635E2F"/>
    <w:rsid w:val="00642AA8"/>
    <w:rsid w:val="006605C7"/>
    <w:rsid w:val="00663F2E"/>
    <w:rsid w:val="00694384"/>
    <w:rsid w:val="006B1E70"/>
    <w:rsid w:val="006B7294"/>
    <w:rsid w:val="006C137D"/>
    <w:rsid w:val="006C154D"/>
    <w:rsid w:val="006C562B"/>
    <w:rsid w:val="006C6821"/>
    <w:rsid w:val="006D4AB6"/>
    <w:rsid w:val="006E5A11"/>
    <w:rsid w:val="00715477"/>
    <w:rsid w:val="00734419"/>
    <w:rsid w:val="00755952"/>
    <w:rsid w:val="0076050E"/>
    <w:rsid w:val="00762FB4"/>
    <w:rsid w:val="007638C3"/>
    <w:rsid w:val="00764FEB"/>
    <w:rsid w:val="00767129"/>
    <w:rsid w:val="00773FBD"/>
    <w:rsid w:val="00785E0A"/>
    <w:rsid w:val="007C284A"/>
    <w:rsid w:val="007C4D34"/>
    <w:rsid w:val="007D3E26"/>
    <w:rsid w:val="00850BE4"/>
    <w:rsid w:val="008513D6"/>
    <w:rsid w:val="00882D77"/>
    <w:rsid w:val="00893C00"/>
    <w:rsid w:val="00894640"/>
    <w:rsid w:val="008A4E5B"/>
    <w:rsid w:val="008B1DE8"/>
    <w:rsid w:val="008C0938"/>
    <w:rsid w:val="008C176A"/>
    <w:rsid w:val="008C24F9"/>
    <w:rsid w:val="008C6114"/>
    <w:rsid w:val="008E301E"/>
    <w:rsid w:val="008E585D"/>
    <w:rsid w:val="008E632B"/>
    <w:rsid w:val="00903E4F"/>
    <w:rsid w:val="00904B91"/>
    <w:rsid w:val="009055B2"/>
    <w:rsid w:val="00907632"/>
    <w:rsid w:val="0091625B"/>
    <w:rsid w:val="00956DF8"/>
    <w:rsid w:val="0096585C"/>
    <w:rsid w:val="00980DD7"/>
    <w:rsid w:val="00985ADE"/>
    <w:rsid w:val="009D26EA"/>
    <w:rsid w:val="009E01CD"/>
    <w:rsid w:val="009F5C0D"/>
    <w:rsid w:val="00A201A7"/>
    <w:rsid w:val="00A3102F"/>
    <w:rsid w:val="00A47E80"/>
    <w:rsid w:val="00A53894"/>
    <w:rsid w:val="00A6291D"/>
    <w:rsid w:val="00A65CB6"/>
    <w:rsid w:val="00AA1F8E"/>
    <w:rsid w:val="00AA430A"/>
    <w:rsid w:val="00AA5B26"/>
    <w:rsid w:val="00AA6231"/>
    <w:rsid w:val="00AF1624"/>
    <w:rsid w:val="00AF1B6A"/>
    <w:rsid w:val="00B026CC"/>
    <w:rsid w:val="00B05136"/>
    <w:rsid w:val="00B07D18"/>
    <w:rsid w:val="00B10E31"/>
    <w:rsid w:val="00B12259"/>
    <w:rsid w:val="00B54FDC"/>
    <w:rsid w:val="00B62829"/>
    <w:rsid w:val="00BB2D95"/>
    <w:rsid w:val="00BC2FAF"/>
    <w:rsid w:val="00BC7EC0"/>
    <w:rsid w:val="00BE1C12"/>
    <w:rsid w:val="00BF05AA"/>
    <w:rsid w:val="00C0602E"/>
    <w:rsid w:val="00C06049"/>
    <w:rsid w:val="00C173AC"/>
    <w:rsid w:val="00C2375C"/>
    <w:rsid w:val="00C24D0F"/>
    <w:rsid w:val="00C27BF1"/>
    <w:rsid w:val="00C32A9A"/>
    <w:rsid w:val="00C744F8"/>
    <w:rsid w:val="00C95439"/>
    <w:rsid w:val="00C973A0"/>
    <w:rsid w:val="00CA15B0"/>
    <w:rsid w:val="00CB2FCB"/>
    <w:rsid w:val="00CD07AD"/>
    <w:rsid w:val="00CE050C"/>
    <w:rsid w:val="00CE6538"/>
    <w:rsid w:val="00CF60B0"/>
    <w:rsid w:val="00D07F9F"/>
    <w:rsid w:val="00D101BD"/>
    <w:rsid w:val="00D1208A"/>
    <w:rsid w:val="00D1464C"/>
    <w:rsid w:val="00D41F48"/>
    <w:rsid w:val="00D51CE7"/>
    <w:rsid w:val="00D71311"/>
    <w:rsid w:val="00D84BAB"/>
    <w:rsid w:val="00DA1844"/>
    <w:rsid w:val="00DA3581"/>
    <w:rsid w:val="00DB3C2C"/>
    <w:rsid w:val="00DC55AC"/>
    <w:rsid w:val="00DD12A6"/>
    <w:rsid w:val="00DD2419"/>
    <w:rsid w:val="00DD2DB9"/>
    <w:rsid w:val="00DD30C2"/>
    <w:rsid w:val="00DE02D4"/>
    <w:rsid w:val="00DF1F38"/>
    <w:rsid w:val="00DF298E"/>
    <w:rsid w:val="00DF31A9"/>
    <w:rsid w:val="00E207DA"/>
    <w:rsid w:val="00E31022"/>
    <w:rsid w:val="00E609FD"/>
    <w:rsid w:val="00E717DD"/>
    <w:rsid w:val="00E73629"/>
    <w:rsid w:val="00E74708"/>
    <w:rsid w:val="00E91915"/>
    <w:rsid w:val="00E9386F"/>
    <w:rsid w:val="00EA16E7"/>
    <w:rsid w:val="00EA34A5"/>
    <w:rsid w:val="00EA6121"/>
    <w:rsid w:val="00EB101F"/>
    <w:rsid w:val="00EE328C"/>
    <w:rsid w:val="00EE4345"/>
    <w:rsid w:val="00EF051F"/>
    <w:rsid w:val="00EF1289"/>
    <w:rsid w:val="00EF196C"/>
    <w:rsid w:val="00EF3ED5"/>
    <w:rsid w:val="00EF4050"/>
    <w:rsid w:val="00F12ACF"/>
    <w:rsid w:val="00F15153"/>
    <w:rsid w:val="00F251B4"/>
    <w:rsid w:val="00F44D5D"/>
    <w:rsid w:val="00F50CC4"/>
    <w:rsid w:val="00F75FCE"/>
    <w:rsid w:val="00FA24BC"/>
    <w:rsid w:val="00FA62D8"/>
    <w:rsid w:val="00FB7F98"/>
    <w:rsid w:val="00FD16DF"/>
    <w:rsid w:val="00FD2D28"/>
    <w:rsid w:val="00FE4A1F"/>
    <w:rsid w:val="00FE6AFA"/>
    <w:rsid w:val="00FF24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3DB593"/>
  <w15:docId w15:val="{2A1709E1-167A-4B6B-8C44-531248EBE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6E7"/>
    <w:rPr>
      <w:sz w:val="24"/>
    </w:rPr>
  </w:style>
  <w:style w:type="paragraph" w:styleId="Heading1">
    <w:name w:val="heading 1"/>
    <w:basedOn w:val="Normal"/>
    <w:next w:val="Normal"/>
    <w:qFormat/>
    <w:rsid w:val="00EA16E7"/>
    <w:pPr>
      <w:keepNext/>
      <w:spacing w:before="240" w:after="60"/>
      <w:outlineLvl w:val="0"/>
    </w:pPr>
    <w:rPr>
      <w:rFonts w:ascii="Arial" w:hAnsi="Arial"/>
      <w:b/>
      <w:kern w:val="28"/>
      <w:sz w:val="28"/>
    </w:rPr>
  </w:style>
  <w:style w:type="paragraph" w:styleId="Heading2">
    <w:name w:val="heading 2"/>
    <w:basedOn w:val="Normal"/>
    <w:next w:val="Normal"/>
    <w:qFormat/>
    <w:rsid w:val="00EA16E7"/>
    <w:pPr>
      <w:keepNext/>
      <w:spacing w:before="240" w:after="60"/>
      <w:outlineLvl w:val="1"/>
    </w:pPr>
    <w:rPr>
      <w:rFonts w:ascii="Arial" w:hAnsi="Arial"/>
      <w:b/>
      <w:i/>
    </w:rPr>
  </w:style>
  <w:style w:type="paragraph" w:styleId="Heading3">
    <w:name w:val="heading 3"/>
    <w:basedOn w:val="Normal"/>
    <w:next w:val="Normal"/>
    <w:qFormat/>
    <w:rsid w:val="00EA16E7"/>
    <w:pPr>
      <w:keepNext/>
      <w:spacing w:before="240" w:after="60"/>
      <w:outlineLvl w:val="2"/>
    </w:pPr>
    <w:rPr>
      <w:b/>
    </w:rPr>
  </w:style>
  <w:style w:type="paragraph" w:styleId="Heading5">
    <w:name w:val="heading 5"/>
    <w:basedOn w:val="Normal"/>
    <w:next w:val="Normal"/>
    <w:qFormat/>
    <w:rsid w:val="00EA16E7"/>
    <w:pPr>
      <w:spacing w:before="240" w:after="60"/>
      <w:outlineLvl w:val="4"/>
    </w:pPr>
    <w:rPr>
      <w:rFonts w:ascii="Arial" w:hAnsi="Arial"/>
      <w:sz w:val="22"/>
    </w:rPr>
  </w:style>
  <w:style w:type="paragraph" w:styleId="Heading6">
    <w:name w:val="heading 6"/>
    <w:basedOn w:val="Normal"/>
    <w:next w:val="Normal"/>
    <w:qFormat/>
    <w:rsid w:val="00EA16E7"/>
    <w:pPr>
      <w:spacing w:before="240" w:after="60"/>
      <w:outlineLvl w:val="5"/>
    </w:pPr>
    <w:rPr>
      <w:rFonts w:ascii="Arial" w:hAnsi="Arial"/>
      <w:i/>
      <w:sz w:val="22"/>
    </w:rPr>
  </w:style>
  <w:style w:type="paragraph" w:styleId="Heading7">
    <w:name w:val="heading 7"/>
    <w:basedOn w:val="Normal"/>
    <w:next w:val="Normal"/>
    <w:qFormat/>
    <w:rsid w:val="00EA16E7"/>
    <w:pPr>
      <w:spacing w:before="240" w:after="60"/>
      <w:outlineLvl w:val="6"/>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A16E7"/>
    <w:pPr>
      <w:tabs>
        <w:tab w:val="center" w:pos="4320"/>
        <w:tab w:val="right" w:pos="8640"/>
      </w:tabs>
    </w:pPr>
  </w:style>
  <w:style w:type="paragraph" w:styleId="Footer">
    <w:name w:val="footer"/>
    <w:basedOn w:val="Normal"/>
    <w:rsid w:val="00EA16E7"/>
    <w:pPr>
      <w:tabs>
        <w:tab w:val="center" w:pos="4320"/>
        <w:tab w:val="right" w:pos="8640"/>
      </w:tabs>
    </w:pPr>
  </w:style>
  <w:style w:type="character" w:styleId="PageNumber">
    <w:name w:val="page number"/>
    <w:basedOn w:val="DefaultParagraphFont"/>
    <w:rsid w:val="00EA16E7"/>
  </w:style>
  <w:style w:type="paragraph" w:styleId="List2">
    <w:name w:val="List 2"/>
    <w:basedOn w:val="Normal"/>
    <w:rsid w:val="00EA16E7"/>
    <w:pPr>
      <w:ind w:left="720" w:hanging="360"/>
    </w:pPr>
  </w:style>
  <w:style w:type="paragraph" w:styleId="BodyText2">
    <w:name w:val="Body Text 2"/>
    <w:basedOn w:val="Normal"/>
    <w:rsid w:val="00EA16E7"/>
    <w:pPr>
      <w:spacing w:after="120"/>
      <w:ind w:left="360"/>
    </w:pPr>
  </w:style>
  <w:style w:type="paragraph" w:styleId="BodyText3">
    <w:name w:val="Body Text 3"/>
    <w:basedOn w:val="BodyText2"/>
    <w:rsid w:val="00EA16E7"/>
  </w:style>
  <w:style w:type="paragraph" w:styleId="Title">
    <w:name w:val="Title"/>
    <w:basedOn w:val="Normal"/>
    <w:link w:val="TitleChar"/>
    <w:qFormat/>
    <w:rsid w:val="00EA16E7"/>
    <w:pPr>
      <w:spacing w:before="240" w:after="60"/>
      <w:jc w:val="center"/>
    </w:pPr>
    <w:rPr>
      <w:rFonts w:ascii="Arial" w:hAnsi="Arial"/>
      <w:b/>
      <w:kern w:val="28"/>
      <w:sz w:val="32"/>
    </w:rPr>
  </w:style>
  <w:style w:type="paragraph" w:styleId="BodyText">
    <w:name w:val="Body Text"/>
    <w:basedOn w:val="Normal"/>
    <w:rsid w:val="00EA16E7"/>
    <w:pPr>
      <w:spacing w:after="120"/>
    </w:pPr>
  </w:style>
  <w:style w:type="paragraph" w:styleId="BodyTextIndent">
    <w:name w:val="Body Text Indent"/>
    <w:basedOn w:val="Normal"/>
    <w:rsid w:val="00EA16E7"/>
    <w:pPr>
      <w:ind w:left="360"/>
    </w:pPr>
  </w:style>
  <w:style w:type="paragraph" w:styleId="Subtitle">
    <w:name w:val="Subtitle"/>
    <w:basedOn w:val="Normal"/>
    <w:qFormat/>
    <w:rsid w:val="00EA16E7"/>
    <w:pPr>
      <w:jc w:val="center"/>
    </w:pPr>
    <w:rPr>
      <w:b/>
      <w:u w:val="single"/>
    </w:rPr>
  </w:style>
  <w:style w:type="paragraph" w:customStyle="1" w:styleId="p3">
    <w:name w:val="p3"/>
    <w:rsid w:val="001D4115"/>
    <w:pPr>
      <w:tabs>
        <w:tab w:val="left" w:pos="720"/>
      </w:tabs>
    </w:pPr>
    <w:rPr>
      <w:rFonts w:ascii="Times New" w:hAnsi="Times New"/>
      <w:sz w:val="24"/>
    </w:rPr>
  </w:style>
  <w:style w:type="paragraph" w:styleId="PlainText">
    <w:name w:val="Plain Text"/>
    <w:basedOn w:val="Normal"/>
    <w:rsid w:val="001D4115"/>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98" w:line="348" w:lineRule="auto"/>
    </w:pPr>
    <w:rPr>
      <w:rFonts w:ascii="Arial" w:hAnsi="Arial"/>
      <w:color w:val="000000"/>
    </w:rPr>
  </w:style>
  <w:style w:type="character" w:customStyle="1" w:styleId="EmailStyle271">
    <w:name w:val="EmailStyle271"/>
    <w:basedOn w:val="DefaultParagraphFont"/>
    <w:semiHidden/>
    <w:rsid w:val="00755952"/>
    <w:rPr>
      <w:rFonts w:ascii="Times New Roman" w:hAnsi="Times New Roman" w:cs="Times New Roman"/>
      <w:color w:val="auto"/>
      <w:sz w:val="20"/>
      <w:szCs w:val="20"/>
    </w:rPr>
  </w:style>
  <w:style w:type="paragraph" w:styleId="NormalWeb">
    <w:name w:val="Normal (Web)"/>
    <w:basedOn w:val="Normal"/>
    <w:rsid w:val="00755952"/>
    <w:pPr>
      <w:spacing w:before="100" w:beforeAutospacing="1" w:after="100" w:afterAutospacing="1"/>
    </w:pPr>
    <w:rPr>
      <w:szCs w:val="24"/>
    </w:rPr>
  </w:style>
  <w:style w:type="paragraph" w:styleId="BalloonText">
    <w:name w:val="Balloon Text"/>
    <w:basedOn w:val="Normal"/>
    <w:semiHidden/>
    <w:rsid w:val="002C3F13"/>
    <w:rPr>
      <w:rFonts w:ascii="Tahoma" w:hAnsi="Tahoma" w:cs="Tahoma"/>
      <w:sz w:val="16"/>
      <w:szCs w:val="16"/>
    </w:rPr>
  </w:style>
  <w:style w:type="character" w:customStyle="1" w:styleId="EmailStyle301">
    <w:name w:val="EmailStyle301"/>
    <w:basedOn w:val="DefaultParagraphFont"/>
    <w:semiHidden/>
    <w:rsid w:val="00172E43"/>
    <w:rPr>
      <w:rFonts w:ascii="Times New Roman" w:hAnsi="Times New Roman" w:cs="Arial" w:hint="default"/>
      <w:color w:val="000080"/>
      <w:sz w:val="22"/>
      <w:szCs w:val="20"/>
    </w:rPr>
  </w:style>
  <w:style w:type="character" w:customStyle="1" w:styleId="EmailStyle311">
    <w:name w:val="EmailStyle311"/>
    <w:basedOn w:val="DefaultParagraphFont"/>
    <w:semiHidden/>
    <w:rsid w:val="009F5C0D"/>
    <w:rPr>
      <w:rFonts w:ascii="Times New Roman" w:hAnsi="Times New Roman" w:cs="Arial" w:hint="default"/>
      <w:b w:val="0"/>
      <w:bCs w:val="0"/>
      <w:i w:val="0"/>
      <w:iCs w:val="0"/>
      <w:color w:val="auto"/>
      <w:sz w:val="20"/>
      <w:szCs w:val="20"/>
    </w:rPr>
  </w:style>
  <w:style w:type="character" w:customStyle="1" w:styleId="TitleChar">
    <w:name w:val="Title Char"/>
    <w:basedOn w:val="DefaultParagraphFont"/>
    <w:link w:val="Title"/>
    <w:rsid w:val="00005EE1"/>
    <w:rPr>
      <w:rFonts w:ascii="Arial" w:hAnsi="Arial"/>
      <w:b/>
      <w:kern w:val="28"/>
      <w:sz w:val="32"/>
    </w:rPr>
  </w:style>
  <w:style w:type="paragraph" w:styleId="ListParagraph">
    <w:name w:val="List Paragraph"/>
    <w:basedOn w:val="Normal"/>
    <w:uiPriority w:val="34"/>
    <w:qFormat/>
    <w:rsid w:val="00694384"/>
    <w:pPr>
      <w:ind w:left="720"/>
      <w:contextualSpacing/>
    </w:pPr>
  </w:style>
  <w:style w:type="character" w:styleId="CommentReference">
    <w:name w:val="annotation reference"/>
    <w:basedOn w:val="DefaultParagraphFont"/>
    <w:rsid w:val="00AF1B6A"/>
    <w:rPr>
      <w:sz w:val="16"/>
      <w:szCs w:val="16"/>
    </w:rPr>
  </w:style>
  <w:style w:type="paragraph" w:styleId="CommentText">
    <w:name w:val="annotation text"/>
    <w:basedOn w:val="Normal"/>
    <w:link w:val="CommentTextChar"/>
    <w:rsid w:val="00AF1B6A"/>
    <w:rPr>
      <w:sz w:val="20"/>
    </w:rPr>
  </w:style>
  <w:style w:type="character" w:customStyle="1" w:styleId="CommentTextChar">
    <w:name w:val="Comment Text Char"/>
    <w:basedOn w:val="DefaultParagraphFont"/>
    <w:link w:val="CommentText"/>
    <w:rsid w:val="00AF1B6A"/>
  </w:style>
  <w:style w:type="paragraph" w:styleId="CommentSubject">
    <w:name w:val="annotation subject"/>
    <w:basedOn w:val="CommentText"/>
    <w:next w:val="CommentText"/>
    <w:link w:val="CommentSubjectChar"/>
    <w:rsid w:val="00AF1B6A"/>
    <w:rPr>
      <w:b/>
      <w:bCs/>
    </w:rPr>
  </w:style>
  <w:style w:type="character" w:customStyle="1" w:styleId="CommentSubjectChar">
    <w:name w:val="Comment Subject Char"/>
    <w:basedOn w:val="CommentTextChar"/>
    <w:link w:val="CommentSubject"/>
    <w:rsid w:val="00AF1B6A"/>
    <w:rPr>
      <w:b/>
      <w:bCs/>
    </w:rPr>
  </w:style>
  <w:style w:type="paragraph" w:styleId="Revision">
    <w:name w:val="Revision"/>
    <w:hidden/>
    <w:uiPriority w:val="99"/>
    <w:semiHidden/>
    <w:rsid w:val="000D2153"/>
    <w:rPr>
      <w:sz w:val="24"/>
    </w:rPr>
  </w:style>
  <w:style w:type="paragraph" w:styleId="TOCHeading">
    <w:name w:val="TOC Heading"/>
    <w:basedOn w:val="Heading1"/>
    <w:next w:val="Normal"/>
    <w:uiPriority w:val="39"/>
    <w:unhideWhenUsed/>
    <w:qFormat/>
    <w:rsid w:val="00EF3ED5"/>
    <w:pPr>
      <w:keepLines/>
      <w:spacing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TOC2">
    <w:name w:val="toc 2"/>
    <w:basedOn w:val="Normal"/>
    <w:next w:val="Normal"/>
    <w:autoRedefine/>
    <w:uiPriority w:val="39"/>
    <w:unhideWhenUsed/>
    <w:rsid w:val="00EF3ED5"/>
    <w:pPr>
      <w:spacing w:after="100"/>
      <w:ind w:left="240"/>
    </w:pPr>
  </w:style>
  <w:style w:type="paragraph" w:styleId="TOC1">
    <w:name w:val="toc 1"/>
    <w:basedOn w:val="Normal"/>
    <w:next w:val="Normal"/>
    <w:autoRedefine/>
    <w:uiPriority w:val="39"/>
    <w:unhideWhenUsed/>
    <w:rsid w:val="00EF3ED5"/>
    <w:pPr>
      <w:spacing w:after="100"/>
    </w:pPr>
  </w:style>
  <w:style w:type="character" w:styleId="Hyperlink">
    <w:name w:val="Hyperlink"/>
    <w:basedOn w:val="DefaultParagraphFont"/>
    <w:uiPriority w:val="99"/>
    <w:unhideWhenUsed/>
    <w:rsid w:val="00EF3ED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30755">
      <w:bodyDiv w:val="1"/>
      <w:marLeft w:val="0"/>
      <w:marRight w:val="0"/>
      <w:marTop w:val="0"/>
      <w:marBottom w:val="0"/>
      <w:divBdr>
        <w:top w:val="none" w:sz="0" w:space="0" w:color="auto"/>
        <w:left w:val="none" w:sz="0" w:space="0" w:color="auto"/>
        <w:bottom w:val="none" w:sz="0" w:space="0" w:color="auto"/>
        <w:right w:val="none" w:sz="0" w:space="0" w:color="auto"/>
      </w:divBdr>
      <w:divsChild>
        <w:div w:id="1250312894">
          <w:marLeft w:val="0"/>
          <w:marRight w:val="0"/>
          <w:marTop w:val="0"/>
          <w:marBottom w:val="0"/>
          <w:divBdr>
            <w:top w:val="none" w:sz="0" w:space="0" w:color="auto"/>
            <w:left w:val="none" w:sz="0" w:space="0" w:color="auto"/>
            <w:bottom w:val="none" w:sz="0" w:space="0" w:color="auto"/>
            <w:right w:val="none" w:sz="0" w:space="0" w:color="auto"/>
          </w:divBdr>
        </w:div>
      </w:divsChild>
    </w:div>
    <w:div w:id="1652325140">
      <w:bodyDiv w:val="1"/>
      <w:marLeft w:val="0"/>
      <w:marRight w:val="0"/>
      <w:marTop w:val="0"/>
      <w:marBottom w:val="0"/>
      <w:divBdr>
        <w:top w:val="none" w:sz="0" w:space="0" w:color="auto"/>
        <w:left w:val="none" w:sz="0" w:space="0" w:color="auto"/>
        <w:bottom w:val="none" w:sz="0" w:space="0" w:color="auto"/>
        <w:right w:val="none" w:sz="0" w:space="0" w:color="auto"/>
      </w:divBdr>
    </w:div>
    <w:div w:id="2015256001">
      <w:bodyDiv w:val="1"/>
      <w:marLeft w:val="0"/>
      <w:marRight w:val="0"/>
      <w:marTop w:val="0"/>
      <w:marBottom w:val="0"/>
      <w:divBdr>
        <w:top w:val="none" w:sz="0" w:space="0" w:color="auto"/>
        <w:left w:val="none" w:sz="0" w:space="0" w:color="auto"/>
        <w:bottom w:val="none" w:sz="0" w:space="0" w:color="auto"/>
        <w:right w:val="none" w:sz="0" w:space="0" w:color="auto"/>
      </w:divBdr>
      <w:divsChild>
        <w:div w:id="1998071890">
          <w:marLeft w:val="0"/>
          <w:marRight w:val="0"/>
          <w:marTop w:val="0"/>
          <w:marBottom w:val="0"/>
          <w:divBdr>
            <w:top w:val="none" w:sz="0" w:space="0" w:color="auto"/>
            <w:left w:val="none" w:sz="0" w:space="0" w:color="auto"/>
            <w:bottom w:val="none" w:sz="0" w:space="0" w:color="auto"/>
            <w:right w:val="none" w:sz="0" w:space="0" w:color="auto"/>
          </w:divBdr>
          <w:divsChild>
            <w:div w:id="48655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F0249-187B-475C-96A8-20927485A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3647</Words>
  <Characters>21468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Long-Term Employment Support</vt:lpstr>
    </vt:vector>
  </TitlesOfParts>
  <Company>DRS</Company>
  <LinksUpToDate>false</LinksUpToDate>
  <CharactersWithSpaces>25065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Long-Term Employment Support</dc:title>
  <dc:creator>Dept of Rehab Services</dc:creator>
  <cp:lastModifiedBy>Mundy, Anita (DARS)</cp:lastModifiedBy>
  <cp:revision>2</cp:revision>
  <cp:lastPrinted>2016-03-11T15:42:00Z</cp:lastPrinted>
  <dcterms:created xsi:type="dcterms:W3CDTF">2020-04-08T15:59:00Z</dcterms:created>
  <dcterms:modified xsi:type="dcterms:W3CDTF">2020-04-08T15:59:00Z</dcterms:modified>
</cp:coreProperties>
</file>